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EC35A" w14:textId="77777777" w:rsidR="00240DCF" w:rsidRDefault="00240DCF" w:rsidP="00240DCF"/>
    <w:p w14:paraId="2A2913C3" w14:textId="77777777" w:rsidR="00240DCF" w:rsidRDefault="00240DCF" w:rsidP="00240DCF"/>
    <w:p w14:paraId="04E7DEEF" w14:textId="77777777" w:rsidR="00240DCF" w:rsidRDefault="00240DCF" w:rsidP="00240DCF"/>
    <w:p w14:paraId="4E60280D" w14:textId="77777777" w:rsidR="00240DCF" w:rsidRDefault="00240DCF" w:rsidP="00240DCF"/>
    <w:p w14:paraId="59ED6186" w14:textId="77777777" w:rsidR="00240DCF" w:rsidRDefault="00240DCF" w:rsidP="00240DCF"/>
    <w:p w14:paraId="02C3339D" w14:textId="77777777" w:rsidR="00240DCF" w:rsidRDefault="00240DCF" w:rsidP="00240DC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SPECYFIKACJA</w:t>
      </w:r>
    </w:p>
    <w:p w14:paraId="159FD106" w14:textId="77777777" w:rsidR="00240DCF" w:rsidRDefault="00240DCF" w:rsidP="00240DCF">
      <w:pPr>
        <w:jc w:val="center"/>
        <w:rPr>
          <w:b/>
          <w:bCs/>
          <w:sz w:val="32"/>
        </w:rPr>
      </w:pPr>
    </w:p>
    <w:p w14:paraId="2F22957F" w14:textId="77777777" w:rsidR="00240DCF" w:rsidRDefault="00240DCF" w:rsidP="00240DC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ISTOTNYCH  WARUNKÓW  ZAMÓWIENIA</w:t>
      </w:r>
    </w:p>
    <w:p w14:paraId="5CCDEA19" w14:textId="77777777" w:rsidR="00240DCF" w:rsidRDefault="00240DCF" w:rsidP="00240DCF">
      <w:pPr>
        <w:rPr>
          <w:b/>
          <w:bCs/>
          <w:sz w:val="32"/>
        </w:rPr>
      </w:pPr>
    </w:p>
    <w:p w14:paraId="629AAD6D" w14:textId="77777777" w:rsidR="00240DCF" w:rsidRDefault="00240DCF" w:rsidP="00240DCF">
      <w:pPr>
        <w:rPr>
          <w:b/>
          <w:bCs/>
          <w:sz w:val="32"/>
        </w:rPr>
      </w:pPr>
    </w:p>
    <w:p w14:paraId="62FC2176" w14:textId="77777777" w:rsidR="00240DCF" w:rsidRDefault="00240DCF" w:rsidP="00240DCF">
      <w:pPr>
        <w:rPr>
          <w:b/>
          <w:bCs/>
          <w:sz w:val="32"/>
        </w:rPr>
      </w:pPr>
    </w:p>
    <w:p w14:paraId="7D9C9729" w14:textId="77777777" w:rsidR="006C4621" w:rsidRDefault="006C4621" w:rsidP="00240DCF">
      <w:pPr>
        <w:rPr>
          <w:b/>
          <w:bCs/>
          <w:sz w:val="32"/>
        </w:rPr>
      </w:pPr>
    </w:p>
    <w:p w14:paraId="7B60044A" w14:textId="77777777" w:rsidR="006C4621" w:rsidRDefault="006C4621" w:rsidP="00240DCF">
      <w:pPr>
        <w:rPr>
          <w:b/>
          <w:bCs/>
          <w:sz w:val="32"/>
        </w:rPr>
      </w:pPr>
    </w:p>
    <w:p w14:paraId="2D918997" w14:textId="77777777" w:rsidR="000F3C15" w:rsidRDefault="000F3C15" w:rsidP="00240DCF">
      <w:pPr>
        <w:rPr>
          <w:b/>
          <w:bCs/>
          <w:sz w:val="28"/>
          <w:szCs w:val="28"/>
        </w:rPr>
      </w:pPr>
    </w:p>
    <w:p w14:paraId="43581F53" w14:textId="77777777" w:rsidR="00386FC5" w:rsidRDefault="000F3C15" w:rsidP="006C4621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386FC5">
        <w:rPr>
          <w:b/>
          <w:bCs/>
          <w:sz w:val="28"/>
          <w:szCs w:val="28"/>
        </w:rPr>
        <w:t>OKRYCIE DAC</w:t>
      </w:r>
      <w:r w:rsidR="00147438">
        <w:rPr>
          <w:b/>
          <w:bCs/>
          <w:sz w:val="28"/>
          <w:szCs w:val="28"/>
        </w:rPr>
        <w:t>H</w:t>
      </w:r>
      <w:r w:rsidR="00386FC5">
        <w:rPr>
          <w:b/>
          <w:bCs/>
          <w:sz w:val="28"/>
          <w:szCs w:val="28"/>
        </w:rPr>
        <w:t>U PAPĄ TERMOZGRZEWALN</w:t>
      </w:r>
      <w:r w:rsidR="003F7E65">
        <w:rPr>
          <w:b/>
          <w:bCs/>
          <w:sz w:val="28"/>
          <w:szCs w:val="28"/>
        </w:rPr>
        <w:t>Ą</w:t>
      </w:r>
      <w:r w:rsidR="00386FC5">
        <w:rPr>
          <w:b/>
          <w:bCs/>
          <w:sz w:val="28"/>
          <w:szCs w:val="28"/>
        </w:rPr>
        <w:t xml:space="preserve"> Z </w:t>
      </w:r>
    </w:p>
    <w:p w14:paraId="26B69935" w14:textId="77777777" w:rsidR="00386FC5" w:rsidRDefault="00386FC5" w:rsidP="00386F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ROBOTAMI TOWARZYSZACYMI ORAZ OBRÓBKAMI </w:t>
      </w:r>
    </w:p>
    <w:p w14:paraId="462048DD" w14:textId="77777777" w:rsidR="000F3C15" w:rsidRDefault="00386FC5" w:rsidP="006C4621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BUDYNKÓW W MILICZU</w:t>
      </w:r>
    </w:p>
    <w:p w14:paraId="5F98327B" w14:textId="77777777" w:rsidR="00E81C9D" w:rsidRDefault="00E81C9D" w:rsidP="006C4621">
      <w:pPr>
        <w:ind w:left="708" w:firstLine="708"/>
        <w:rPr>
          <w:b/>
          <w:bCs/>
          <w:sz w:val="28"/>
          <w:szCs w:val="28"/>
        </w:rPr>
      </w:pPr>
    </w:p>
    <w:p w14:paraId="6CD57D9C" w14:textId="77777777" w:rsidR="000F3C15" w:rsidRDefault="000F3C15" w:rsidP="00240D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4621">
        <w:rPr>
          <w:b/>
          <w:bCs/>
          <w:sz w:val="28"/>
          <w:szCs w:val="28"/>
        </w:rPr>
        <w:tab/>
      </w:r>
      <w:r w:rsidR="006C4621">
        <w:rPr>
          <w:b/>
          <w:bCs/>
          <w:sz w:val="28"/>
          <w:szCs w:val="28"/>
        </w:rPr>
        <w:tab/>
      </w:r>
    </w:p>
    <w:p w14:paraId="5540BD36" w14:textId="11ED951D" w:rsidR="000F3C15" w:rsidRDefault="000F3C15" w:rsidP="00240D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4621">
        <w:rPr>
          <w:b/>
          <w:bCs/>
          <w:sz w:val="28"/>
          <w:szCs w:val="28"/>
        </w:rPr>
        <w:tab/>
      </w:r>
      <w:r w:rsidR="006C462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-</w:t>
      </w:r>
      <w:r w:rsidR="006C4621">
        <w:rPr>
          <w:b/>
          <w:bCs/>
          <w:sz w:val="28"/>
          <w:szCs w:val="28"/>
        </w:rPr>
        <w:t xml:space="preserve"> ul. </w:t>
      </w:r>
      <w:r w:rsidR="00CE54B9">
        <w:rPr>
          <w:b/>
          <w:bCs/>
          <w:sz w:val="28"/>
          <w:szCs w:val="28"/>
        </w:rPr>
        <w:t>Kopernika 22 A-</w:t>
      </w:r>
      <w:r w:rsidR="00B23473">
        <w:rPr>
          <w:b/>
          <w:bCs/>
          <w:sz w:val="28"/>
          <w:szCs w:val="28"/>
        </w:rPr>
        <w:t>B-C-D-</w:t>
      </w:r>
      <w:r w:rsidR="00CE54B9">
        <w:rPr>
          <w:b/>
          <w:bCs/>
          <w:sz w:val="28"/>
          <w:szCs w:val="28"/>
        </w:rPr>
        <w:t>E</w:t>
      </w:r>
    </w:p>
    <w:p w14:paraId="2FA79E0E" w14:textId="0D527580" w:rsidR="000F3C15" w:rsidRDefault="000F3C15" w:rsidP="00240D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4621">
        <w:rPr>
          <w:b/>
          <w:bCs/>
          <w:sz w:val="28"/>
          <w:szCs w:val="28"/>
        </w:rPr>
        <w:tab/>
      </w:r>
      <w:r w:rsidR="006C4621">
        <w:rPr>
          <w:b/>
          <w:bCs/>
          <w:sz w:val="28"/>
          <w:szCs w:val="28"/>
        </w:rPr>
        <w:tab/>
      </w:r>
    </w:p>
    <w:p w14:paraId="4C6745F8" w14:textId="77777777" w:rsidR="000F3C15" w:rsidRDefault="000F3C15" w:rsidP="00240D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0F40E7D" w14:textId="77777777" w:rsidR="00240DCF" w:rsidRDefault="00240DCF" w:rsidP="00240DCF">
      <w:pPr>
        <w:ind w:left="720"/>
        <w:rPr>
          <w:b/>
          <w:sz w:val="28"/>
        </w:rPr>
      </w:pPr>
    </w:p>
    <w:p w14:paraId="1DDCB19F" w14:textId="77777777" w:rsidR="00240DCF" w:rsidRDefault="00240DCF" w:rsidP="00240DCF">
      <w:pPr>
        <w:rPr>
          <w:sz w:val="28"/>
        </w:rPr>
      </w:pPr>
    </w:p>
    <w:p w14:paraId="3696DCEE" w14:textId="77777777" w:rsidR="00240DCF" w:rsidRDefault="00240DCF" w:rsidP="00240DCF">
      <w:pPr>
        <w:rPr>
          <w:sz w:val="28"/>
        </w:rPr>
      </w:pPr>
    </w:p>
    <w:p w14:paraId="54A66AD4" w14:textId="77777777" w:rsidR="00240DCF" w:rsidRDefault="00240DCF" w:rsidP="00240DCF">
      <w:pPr>
        <w:rPr>
          <w:sz w:val="28"/>
        </w:rPr>
      </w:pPr>
    </w:p>
    <w:p w14:paraId="0F5D3517" w14:textId="77777777" w:rsidR="00240DCF" w:rsidRDefault="00240DCF" w:rsidP="00240DCF">
      <w:pPr>
        <w:rPr>
          <w:sz w:val="28"/>
        </w:rPr>
      </w:pPr>
    </w:p>
    <w:p w14:paraId="05CA6051" w14:textId="77777777" w:rsidR="00240DCF" w:rsidRDefault="00240DCF" w:rsidP="00240DCF">
      <w:pPr>
        <w:rPr>
          <w:sz w:val="28"/>
        </w:rPr>
      </w:pPr>
    </w:p>
    <w:p w14:paraId="3FDDB64D" w14:textId="77777777" w:rsidR="00240DCF" w:rsidRDefault="00240DCF" w:rsidP="00240DCF">
      <w:pPr>
        <w:rPr>
          <w:sz w:val="28"/>
        </w:rPr>
      </w:pPr>
    </w:p>
    <w:p w14:paraId="37A78EA0" w14:textId="77777777" w:rsidR="00240DCF" w:rsidRDefault="00240DCF" w:rsidP="00240DCF">
      <w:pPr>
        <w:rPr>
          <w:sz w:val="28"/>
        </w:rPr>
      </w:pPr>
    </w:p>
    <w:p w14:paraId="3217641F" w14:textId="77777777" w:rsidR="00240DCF" w:rsidRDefault="00240DCF" w:rsidP="00240DCF">
      <w:pPr>
        <w:rPr>
          <w:sz w:val="28"/>
        </w:rPr>
      </w:pPr>
    </w:p>
    <w:p w14:paraId="4668C47D" w14:textId="77777777" w:rsidR="00240DCF" w:rsidRDefault="00240DCF" w:rsidP="00240DCF">
      <w:pPr>
        <w:rPr>
          <w:sz w:val="28"/>
        </w:rPr>
      </w:pPr>
    </w:p>
    <w:p w14:paraId="3C46D756" w14:textId="77777777" w:rsidR="00E332A9" w:rsidRDefault="00E332A9" w:rsidP="00240DCF">
      <w:pPr>
        <w:rPr>
          <w:sz w:val="28"/>
        </w:rPr>
      </w:pPr>
    </w:p>
    <w:p w14:paraId="04BFD59D" w14:textId="77777777" w:rsidR="00E332A9" w:rsidRDefault="00E332A9" w:rsidP="00240DCF">
      <w:pPr>
        <w:rPr>
          <w:sz w:val="28"/>
        </w:rPr>
      </w:pPr>
    </w:p>
    <w:p w14:paraId="4E729391" w14:textId="77777777" w:rsidR="00E332A9" w:rsidRDefault="00E332A9" w:rsidP="00240DCF">
      <w:pPr>
        <w:rPr>
          <w:sz w:val="28"/>
        </w:rPr>
      </w:pPr>
    </w:p>
    <w:p w14:paraId="1C940FF9" w14:textId="77777777" w:rsidR="00E332A9" w:rsidRDefault="00E332A9" w:rsidP="00240DCF">
      <w:pPr>
        <w:rPr>
          <w:sz w:val="28"/>
        </w:rPr>
      </w:pPr>
    </w:p>
    <w:p w14:paraId="77358551" w14:textId="77777777" w:rsidR="00E332A9" w:rsidRDefault="00E332A9" w:rsidP="00240DCF">
      <w:pPr>
        <w:rPr>
          <w:sz w:val="28"/>
        </w:rPr>
      </w:pPr>
    </w:p>
    <w:p w14:paraId="5B4867AA" w14:textId="77777777" w:rsidR="00E332A9" w:rsidRDefault="00E332A9" w:rsidP="00240DCF">
      <w:pPr>
        <w:rPr>
          <w:sz w:val="28"/>
        </w:rPr>
      </w:pPr>
    </w:p>
    <w:p w14:paraId="03BDCCB0" w14:textId="77777777" w:rsidR="006C4621" w:rsidRDefault="006C4621" w:rsidP="00240DCF">
      <w:pPr>
        <w:rPr>
          <w:sz w:val="28"/>
        </w:rPr>
      </w:pPr>
    </w:p>
    <w:p w14:paraId="23622CF1" w14:textId="77777777" w:rsidR="006C4621" w:rsidRDefault="006C4621" w:rsidP="00240DCF">
      <w:pPr>
        <w:rPr>
          <w:sz w:val="28"/>
        </w:rPr>
      </w:pPr>
    </w:p>
    <w:p w14:paraId="0862EB73" w14:textId="77777777" w:rsidR="006C4621" w:rsidRDefault="006C4621" w:rsidP="00240DCF">
      <w:pPr>
        <w:rPr>
          <w:sz w:val="28"/>
        </w:rPr>
      </w:pPr>
    </w:p>
    <w:p w14:paraId="23550481" w14:textId="77777777" w:rsidR="00240DCF" w:rsidRDefault="00240DCF" w:rsidP="00240DCF">
      <w:pPr>
        <w:rPr>
          <w:sz w:val="28"/>
        </w:rPr>
      </w:pPr>
    </w:p>
    <w:p w14:paraId="0F9A7CA4" w14:textId="77777777" w:rsidR="00E332A9" w:rsidRDefault="00E332A9" w:rsidP="00240DCF">
      <w:pPr>
        <w:rPr>
          <w:sz w:val="28"/>
        </w:rPr>
      </w:pPr>
    </w:p>
    <w:p w14:paraId="34AC66C3" w14:textId="77777777" w:rsidR="006C4621" w:rsidRDefault="006C4621" w:rsidP="00240DCF">
      <w:pPr>
        <w:rPr>
          <w:sz w:val="28"/>
        </w:rPr>
      </w:pPr>
    </w:p>
    <w:p w14:paraId="54EF0FBE" w14:textId="77777777" w:rsidR="006C4621" w:rsidRDefault="006C4621" w:rsidP="00240DCF">
      <w:pPr>
        <w:rPr>
          <w:sz w:val="28"/>
        </w:rPr>
      </w:pPr>
    </w:p>
    <w:p w14:paraId="723BE21C" w14:textId="77777777" w:rsidR="006C4621" w:rsidRDefault="006C4621" w:rsidP="00240DCF">
      <w:pPr>
        <w:rPr>
          <w:sz w:val="28"/>
        </w:rPr>
      </w:pPr>
    </w:p>
    <w:p w14:paraId="7E5E3033" w14:textId="77777777" w:rsidR="006C4621" w:rsidRDefault="006C4621" w:rsidP="00240DCF">
      <w:pPr>
        <w:rPr>
          <w:sz w:val="28"/>
        </w:rPr>
      </w:pPr>
    </w:p>
    <w:p w14:paraId="7E6C013F" w14:textId="77777777" w:rsidR="006C4621" w:rsidRDefault="006C4621" w:rsidP="00240DCF">
      <w:pPr>
        <w:rPr>
          <w:sz w:val="28"/>
        </w:rPr>
      </w:pPr>
    </w:p>
    <w:p w14:paraId="1078BD4F" w14:textId="77777777" w:rsidR="006C4621" w:rsidRDefault="006C4621" w:rsidP="00240DCF">
      <w:pPr>
        <w:rPr>
          <w:sz w:val="28"/>
        </w:rPr>
      </w:pPr>
    </w:p>
    <w:p w14:paraId="03033713" w14:textId="77777777" w:rsidR="00240DCF" w:rsidRDefault="00240DCF" w:rsidP="00240D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SPECYFIKACJA</w:t>
      </w:r>
    </w:p>
    <w:p w14:paraId="2D64904C" w14:textId="77777777" w:rsidR="00240DCF" w:rsidRDefault="00240DCF" w:rsidP="00240DCF">
      <w:pPr>
        <w:pStyle w:val="Nagwek1"/>
        <w:rPr>
          <w:b/>
          <w:bCs/>
        </w:rPr>
      </w:pPr>
      <w:r>
        <w:rPr>
          <w:b/>
          <w:bCs/>
        </w:rPr>
        <w:t>ISTOTNYCH WARUNKÓW ZAMÓWIENIA</w:t>
      </w:r>
    </w:p>
    <w:p w14:paraId="06007687" w14:textId="77777777" w:rsidR="00240DCF" w:rsidRDefault="00240DCF" w:rsidP="00240DCF">
      <w:pPr>
        <w:rPr>
          <w:b/>
          <w:bCs/>
          <w:sz w:val="28"/>
        </w:rPr>
      </w:pPr>
    </w:p>
    <w:p w14:paraId="5ACFC506" w14:textId="77777777" w:rsidR="00240DCF" w:rsidRDefault="00240DCF" w:rsidP="00240DCF">
      <w:pPr>
        <w:rPr>
          <w:sz w:val="28"/>
        </w:rPr>
      </w:pPr>
    </w:p>
    <w:p w14:paraId="6FC668EB" w14:textId="77777777" w:rsidR="00240DCF" w:rsidRDefault="00240DCF" w:rsidP="00240DCF">
      <w:pPr>
        <w:ind w:left="360"/>
        <w:rPr>
          <w:b/>
          <w:bCs/>
          <w:sz w:val="28"/>
        </w:rPr>
      </w:pPr>
    </w:p>
    <w:p w14:paraId="29B3F53C" w14:textId="77777777" w:rsidR="00240DCF" w:rsidRDefault="00240DCF" w:rsidP="00240DCF">
      <w:pPr>
        <w:pStyle w:val="Nagwek3"/>
      </w:pPr>
      <w:r>
        <w:t>I. ZAMAWIAJĄCY</w:t>
      </w:r>
    </w:p>
    <w:p w14:paraId="77D3CDFE" w14:textId="77777777" w:rsidR="00240DCF" w:rsidRDefault="00240DCF" w:rsidP="00240DCF">
      <w:pPr>
        <w:rPr>
          <w:sz w:val="28"/>
        </w:rPr>
      </w:pPr>
    </w:p>
    <w:p w14:paraId="13928941" w14:textId="77777777" w:rsidR="00240DCF" w:rsidRDefault="00240DCF" w:rsidP="00240DCF">
      <w:r>
        <w:t>Spółdzielnia Mieszkaniowa „Barycz”, 56 – 300 Milicz ul. Kopernika 29</w:t>
      </w:r>
    </w:p>
    <w:p w14:paraId="77A83F61" w14:textId="77777777" w:rsidR="00240DCF" w:rsidRDefault="00240DCF" w:rsidP="00240DCF">
      <w:r>
        <w:t>tel. (71) 38-</w:t>
      </w:r>
      <w:r w:rsidR="00085D0B">
        <w:t>31-239,</w:t>
      </w:r>
      <w:r>
        <w:t xml:space="preserve">  38-31-238</w:t>
      </w:r>
    </w:p>
    <w:p w14:paraId="0C9451FF" w14:textId="77777777" w:rsidR="00240DCF" w:rsidRDefault="00240DCF" w:rsidP="00240DCF"/>
    <w:p w14:paraId="311A4A87" w14:textId="77777777" w:rsidR="00240DCF" w:rsidRDefault="00240DCF" w:rsidP="00240DCF">
      <w:pPr>
        <w:pStyle w:val="Nagwek3"/>
      </w:pPr>
      <w:r>
        <w:t>II. NAZWA  ZAMÓWIENIA</w:t>
      </w:r>
    </w:p>
    <w:p w14:paraId="58A9DAEF" w14:textId="77777777" w:rsidR="00240DCF" w:rsidRDefault="00240DCF" w:rsidP="00240DCF"/>
    <w:p w14:paraId="0740DE04" w14:textId="70F36D2D" w:rsidR="001D2066" w:rsidRDefault="00240DCF" w:rsidP="00240DCF">
      <w:r>
        <w:rPr>
          <w:b/>
        </w:rPr>
        <w:t xml:space="preserve">1. </w:t>
      </w:r>
      <w:r w:rsidR="006C4621">
        <w:t>Pokrycia dachów papą termozgrzewalną</w:t>
      </w:r>
      <w:r w:rsidR="00CE54B9">
        <w:t xml:space="preserve">, ocieplenie kominów </w:t>
      </w:r>
      <w:r w:rsidR="006C4621">
        <w:t xml:space="preserve">wraz z robotami przygotowawczymi i towarzyszącymi </w:t>
      </w:r>
    </w:p>
    <w:p w14:paraId="5E91F51A" w14:textId="77777777" w:rsidR="006C4621" w:rsidRDefault="006C4621" w:rsidP="00240DCF"/>
    <w:p w14:paraId="2074C262" w14:textId="77777777" w:rsidR="00240DCF" w:rsidRDefault="00240DCF" w:rsidP="00240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PRZEDMIOT  ZAMÓWIENIA</w:t>
      </w:r>
    </w:p>
    <w:p w14:paraId="3A51FE92" w14:textId="77777777" w:rsidR="00240DCF" w:rsidRDefault="00240DCF" w:rsidP="00240DCF"/>
    <w:p w14:paraId="76A00020" w14:textId="1AA641B6" w:rsidR="003D52F8" w:rsidRDefault="006C4621" w:rsidP="00240DCF">
      <w:pPr>
        <w:rPr>
          <w:bCs/>
        </w:rPr>
      </w:pPr>
      <w:r>
        <w:rPr>
          <w:b/>
          <w:bCs/>
        </w:rPr>
        <w:t>1</w:t>
      </w:r>
      <w:r w:rsidR="003D52F8" w:rsidRPr="003D52F8">
        <w:rPr>
          <w:b/>
          <w:bCs/>
        </w:rPr>
        <w:t xml:space="preserve">. </w:t>
      </w:r>
      <w:r w:rsidR="003D52F8" w:rsidRPr="003D52F8">
        <w:rPr>
          <w:bCs/>
        </w:rPr>
        <w:t>Pokrycie dachu papą w budynk</w:t>
      </w:r>
      <w:r w:rsidR="00FD2881">
        <w:rPr>
          <w:bCs/>
        </w:rPr>
        <w:t>u</w:t>
      </w:r>
      <w:r>
        <w:rPr>
          <w:bCs/>
        </w:rPr>
        <w:t xml:space="preserve">:  </w:t>
      </w:r>
    </w:p>
    <w:p w14:paraId="7331CAB3" w14:textId="627AB58E" w:rsidR="003D52F8" w:rsidRDefault="008C1E27" w:rsidP="00240DCF">
      <w:pPr>
        <w:rPr>
          <w:bCs/>
        </w:rPr>
      </w:pPr>
      <w:r>
        <w:rPr>
          <w:bCs/>
        </w:rPr>
        <w:tab/>
      </w:r>
      <w:bookmarkStart w:id="0" w:name="_Hlk3896710"/>
      <w:r w:rsidR="0055153D">
        <w:rPr>
          <w:bCs/>
        </w:rPr>
        <w:t>a)</w:t>
      </w:r>
      <w:r w:rsidR="00386FC5">
        <w:rPr>
          <w:bCs/>
        </w:rPr>
        <w:t xml:space="preserve"> mieszkalnym przy </w:t>
      </w:r>
      <w:r w:rsidR="00903202">
        <w:rPr>
          <w:bCs/>
        </w:rPr>
        <w:t xml:space="preserve">    </w:t>
      </w:r>
      <w:r w:rsidR="00386FC5">
        <w:rPr>
          <w:bCs/>
        </w:rPr>
        <w:t>ul.</w:t>
      </w:r>
      <w:r w:rsidR="002D15CA">
        <w:rPr>
          <w:bCs/>
        </w:rPr>
        <w:t xml:space="preserve"> </w:t>
      </w:r>
      <w:r w:rsidR="00B23473">
        <w:rPr>
          <w:bCs/>
        </w:rPr>
        <w:t>Kopernika 22 A - E</w:t>
      </w:r>
      <w:r w:rsidR="00903202">
        <w:rPr>
          <w:bCs/>
        </w:rPr>
        <w:t xml:space="preserve">    </w:t>
      </w:r>
      <w:r w:rsidR="002D15CA">
        <w:rPr>
          <w:bCs/>
        </w:rPr>
        <w:t xml:space="preserve">                    </w:t>
      </w:r>
      <w:r w:rsidR="003D52F8">
        <w:rPr>
          <w:bCs/>
        </w:rPr>
        <w:t xml:space="preserve">- ok. </w:t>
      </w:r>
      <w:r w:rsidR="00B23473">
        <w:rPr>
          <w:bCs/>
        </w:rPr>
        <w:t xml:space="preserve"> 855 </w:t>
      </w:r>
      <w:r>
        <w:rPr>
          <w:bCs/>
        </w:rPr>
        <w:t>m2</w:t>
      </w:r>
      <w:bookmarkEnd w:id="0"/>
    </w:p>
    <w:p w14:paraId="4C74E60B" w14:textId="45B04245" w:rsidR="002D15CA" w:rsidRDefault="003D52F8" w:rsidP="00240DCF">
      <w:pPr>
        <w:rPr>
          <w:b/>
          <w:bCs/>
        </w:rPr>
      </w:pPr>
      <w:r>
        <w:rPr>
          <w:bCs/>
        </w:rPr>
        <w:tab/>
      </w:r>
    </w:p>
    <w:p w14:paraId="3BAA0392" w14:textId="77777777" w:rsidR="00240DCF" w:rsidRDefault="00240DCF" w:rsidP="00240DCF">
      <w:pPr>
        <w:pStyle w:val="Nagwek3"/>
      </w:pPr>
      <w:r>
        <w:t>IV. ZAKRES  ROBÓT</w:t>
      </w:r>
    </w:p>
    <w:p w14:paraId="0457CE23" w14:textId="77777777" w:rsidR="00E332A9" w:rsidRDefault="00E332A9" w:rsidP="00240DCF">
      <w:r>
        <w:t xml:space="preserve"> </w:t>
      </w:r>
    </w:p>
    <w:p w14:paraId="378BBCE1" w14:textId="2BE8DA05" w:rsidR="002D15CA" w:rsidRDefault="00B23473" w:rsidP="00F72AEC">
      <w:pPr>
        <w:rPr>
          <w:b/>
        </w:rPr>
      </w:pPr>
      <w:r>
        <w:rPr>
          <w:b/>
        </w:rPr>
        <w:t>Kopernika 22</w:t>
      </w:r>
      <w:r w:rsidR="002D15CA">
        <w:rPr>
          <w:b/>
        </w:rPr>
        <w:t xml:space="preserve"> A-B-C-D-E</w:t>
      </w:r>
    </w:p>
    <w:p w14:paraId="06D9C501" w14:textId="77777777" w:rsidR="00963C1C" w:rsidRPr="00F72AEC" w:rsidRDefault="00963C1C" w:rsidP="00F72AEC">
      <w:pPr>
        <w:rPr>
          <w:b/>
          <w:u w:val="single"/>
        </w:rPr>
      </w:pPr>
    </w:p>
    <w:p w14:paraId="6B6772DB" w14:textId="77777777" w:rsidR="00E332A9" w:rsidRDefault="00963C1C" w:rsidP="00240DCF">
      <w:bookmarkStart w:id="1" w:name="_Hlk3965246"/>
      <w:r>
        <w:t>-Organizacja placu budowy, zabezpieczenie</w:t>
      </w:r>
    </w:p>
    <w:p w14:paraId="7AAE1DF0" w14:textId="10022811" w:rsidR="00E332A9" w:rsidRDefault="00E332A9" w:rsidP="00240DCF">
      <w:r>
        <w:t xml:space="preserve">- </w:t>
      </w:r>
      <w:r w:rsidR="00E81C9D">
        <w:t>Przygotowanie powierzchni</w:t>
      </w:r>
      <w:r w:rsidR="006D4BAA">
        <w:t xml:space="preserve"> dachu </w:t>
      </w:r>
      <w:r w:rsidR="00E81C9D">
        <w:t>- likwidacja pęcherzy</w:t>
      </w:r>
      <w:r w:rsidR="008C1E27">
        <w:t>,</w:t>
      </w:r>
      <w:r w:rsidR="00EA4732">
        <w:t xml:space="preserve"> zagłębień</w:t>
      </w:r>
      <w:r w:rsidR="00E81C9D">
        <w:t xml:space="preserve"> </w:t>
      </w:r>
      <w:r w:rsidR="00EA4732">
        <w:tab/>
      </w:r>
    </w:p>
    <w:p w14:paraId="04BF6D10" w14:textId="3DC7D464" w:rsidR="00E81C9D" w:rsidRDefault="00E332A9" w:rsidP="00E81C9D">
      <w:r>
        <w:t>- Pokrycie dachu</w:t>
      </w:r>
      <w:r w:rsidR="006D4BAA">
        <w:t xml:space="preserve"> </w:t>
      </w:r>
      <w:r>
        <w:t xml:space="preserve"> </w:t>
      </w:r>
      <w:r w:rsidR="00E81C9D">
        <w:t>1</w:t>
      </w:r>
      <w:r>
        <w:t xml:space="preserve">x  papą </w:t>
      </w:r>
      <w:r w:rsidR="00AB5CA8">
        <w:t>nawierzchni</w:t>
      </w:r>
      <w:r w:rsidR="00EA4732">
        <w:t>ową termozgrzewalną</w:t>
      </w:r>
      <w:r w:rsidR="00AB5CA8">
        <w:t xml:space="preserve"> </w:t>
      </w:r>
      <w:r>
        <w:t xml:space="preserve">na </w:t>
      </w:r>
      <w:r w:rsidR="00EA4732">
        <w:t>osnowie z</w:t>
      </w:r>
      <w:r w:rsidR="00AB5CA8">
        <w:t xml:space="preserve"> </w:t>
      </w:r>
      <w:r w:rsidR="00EA4732">
        <w:t xml:space="preserve">włókniny  </w:t>
      </w:r>
    </w:p>
    <w:p w14:paraId="3EC7AF71" w14:textId="417C8984" w:rsidR="0073152D" w:rsidRDefault="0073152D" w:rsidP="00E81C9D">
      <w:r>
        <w:t xml:space="preserve">   </w:t>
      </w:r>
      <w:r w:rsidR="00424D17">
        <w:t>p</w:t>
      </w:r>
      <w:r>
        <w:t xml:space="preserve">oliestrowej  </w:t>
      </w:r>
      <w:r w:rsidR="00F72AEC">
        <w:t>PYE P</w:t>
      </w:r>
      <w:r w:rsidR="00B23473">
        <w:t>U</w:t>
      </w:r>
      <w:r w:rsidR="00F72AEC">
        <w:t xml:space="preserve"> 250 </w:t>
      </w:r>
      <w:r w:rsidR="00B23473">
        <w:t>S 52</w:t>
      </w:r>
      <w:r w:rsidR="00C5122D">
        <w:t xml:space="preserve"> </w:t>
      </w:r>
      <w:r w:rsidR="00F72AEC">
        <w:t>gr.5,20mm</w:t>
      </w:r>
      <w:r w:rsidR="00C5122D">
        <w:t xml:space="preserve">                                             ok 855 m2</w:t>
      </w:r>
    </w:p>
    <w:p w14:paraId="0DA25779" w14:textId="77777777" w:rsidR="0073152D" w:rsidRPr="00AB5CA8" w:rsidRDefault="0073152D" w:rsidP="00E81C9D">
      <w:r>
        <w:t>- Uszczelnienie materiałem bitumicznych połączeń papy z obróbkami blacharskimi.</w:t>
      </w:r>
    </w:p>
    <w:p w14:paraId="28027322" w14:textId="77777777" w:rsidR="00E332A9" w:rsidRDefault="00EA4732" w:rsidP="00240DCF">
      <w:r>
        <w:t>- W</w:t>
      </w:r>
      <w:r w:rsidR="00F72AEC">
        <w:t>ykonanie obróbek z papy przy kominach, włazach, murkach ogniowych wys.15cm</w:t>
      </w:r>
    </w:p>
    <w:p w14:paraId="01079F58" w14:textId="77777777" w:rsidR="00F72AEC" w:rsidRDefault="00F72AEC" w:rsidP="00240DCF">
      <w:r>
        <w:t xml:space="preserve">   z montażem listwy dociskowej z blachy ocynkowanej wraz uszczelnieniem</w:t>
      </w:r>
    </w:p>
    <w:p w14:paraId="1C78AB18" w14:textId="7ED571B2" w:rsidR="00E81C9D" w:rsidRDefault="00EA4732" w:rsidP="00240DCF">
      <w:r>
        <w:t>- Naprawa</w:t>
      </w:r>
      <w:r w:rsidR="00F72AEC">
        <w:t>, umocowanie</w:t>
      </w:r>
      <w:r>
        <w:t xml:space="preserve"> i </w:t>
      </w:r>
      <w:r w:rsidR="00E81C9D">
        <w:t>malowanie obróbek blach</w:t>
      </w:r>
      <w:r w:rsidR="00F72AEC">
        <w:t>arskich farba antykorozyjną</w:t>
      </w:r>
      <w:r w:rsidR="005F37A6">
        <w:t xml:space="preserve"> </w:t>
      </w:r>
      <w:r w:rsidR="00C5122D">
        <w:t xml:space="preserve">– ok </w:t>
      </w:r>
      <w:r w:rsidR="005F37A6">
        <w:t>32 m2</w:t>
      </w:r>
    </w:p>
    <w:p w14:paraId="4980CC70" w14:textId="7797F0C2" w:rsidR="000A5B15" w:rsidRDefault="0073152D" w:rsidP="00240DCF">
      <w:r>
        <w:t xml:space="preserve">- </w:t>
      </w:r>
      <w:r w:rsidR="00963C1C">
        <w:t>Remont</w:t>
      </w:r>
      <w:r>
        <w:t xml:space="preserve"> kominów</w:t>
      </w:r>
      <w:r w:rsidR="00963C1C">
        <w:t xml:space="preserve"> i wyłazów</w:t>
      </w:r>
      <w:r w:rsidR="000A5B15">
        <w:t>,</w:t>
      </w:r>
      <w:r>
        <w:t xml:space="preserve"> </w:t>
      </w:r>
      <w:r w:rsidR="00A841F9">
        <w:t>docieplenie styropianem gr.3 cm</w:t>
      </w:r>
      <w:r w:rsidR="000A5B15">
        <w:t xml:space="preserve"> EPS 100</w:t>
      </w:r>
      <w:r w:rsidR="00A841F9">
        <w:t xml:space="preserve"> z wykonaniem </w:t>
      </w:r>
    </w:p>
    <w:p w14:paraId="63BD7E02" w14:textId="5D77BE36" w:rsidR="000A5B15" w:rsidRDefault="000A5B15" w:rsidP="00240DCF">
      <w:r>
        <w:t xml:space="preserve">   </w:t>
      </w:r>
      <w:r w:rsidR="00A841F9">
        <w:t xml:space="preserve">tynku </w:t>
      </w:r>
      <w:r>
        <w:t>s</w:t>
      </w:r>
      <w:r w:rsidR="00A841F9">
        <w:t>ylikonowego</w:t>
      </w:r>
      <w:r>
        <w:t xml:space="preserve"> </w:t>
      </w:r>
      <w:r w:rsidR="00C5122D">
        <w:t xml:space="preserve"> </w:t>
      </w:r>
      <w:r>
        <w:t>ok.70 m2</w:t>
      </w:r>
    </w:p>
    <w:p w14:paraId="618D171A" w14:textId="677F11EC" w:rsidR="00E30099" w:rsidRDefault="000A5B15" w:rsidP="00240DCF">
      <w:r>
        <w:t xml:space="preserve"> - </w:t>
      </w:r>
      <w:r w:rsidR="00963C1C">
        <w:t>naprawa czap kominowych  z pokryciem papą</w:t>
      </w:r>
      <w:r>
        <w:t xml:space="preserve"> ok. 30 m2</w:t>
      </w:r>
    </w:p>
    <w:p w14:paraId="5B3A26CC" w14:textId="77777777" w:rsidR="00AB5CA8" w:rsidRDefault="00AB5CA8" w:rsidP="00AB5CA8">
      <w:r>
        <w:t>-</w:t>
      </w:r>
      <w:r w:rsidRPr="00AB5CA8">
        <w:t xml:space="preserve"> </w:t>
      </w:r>
      <w:r>
        <w:t xml:space="preserve">Prace porządkowe – </w:t>
      </w:r>
      <w:r w:rsidR="00AC42A2">
        <w:t>wywóz odpadów powstałych podczas remontu</w:t>
      </w:r>
    </w:p>
    <w:p w14:paraId="60EF44E3" w14:textId="77777777" w:rsidR="00963C1C" w:rsidRDefault="00963C1C" w:rsidP="00AB5CA8">
      <w:r>
        <w:t>- Utylizacja papy po stronie wykonawcy</w:t>
      </w:r>
    </w:p>
    <w:p w14:paraId="56329E11" w14:textId="77777777" w:rsidR="00E332A9" w:rsidRDefault="00AB5CA8" w:rsidP="00240DCF">
      <w:r>
        <w:t>- Prace wykonywać zgodnie z przepisami BHP.</w:t>
      </w:r>
    </w:p>
    <w:p w14:paraId="6EE6D7B3" w14:textId="77777777" w:rsidR="00E81C9D" w:rsidRDefault="00963C1C" w:rsidP="00240DCF">
      <w:r>
        <w:t>- Obmiar szczegółowy robót z natury dokonuje oferent we własnym zakresie.</w:t>
      </w:r>
    </w:p>
    <w:p w14:paraId="28EDF2F4" w14:textId="77777777" w:rsidR="003C4CDF" w:rsidRDefault="003C4CDF" w:rsidP="00240DCF"/>
    <w:bookmarkEnd w:id="1"/>
    <w:p w14:paraId="5C84A3DF" w14:textId="5BB9CB27" w:rsidR="00E81C9D" w:rsidRPr="00625E74" w:rsidRDefault="00AC42A2" w:rsidP="00240DCF">
      <w:pPr>
        <w:rPr>
          <w:b/>
        </w:rPr>
      </w:pPr>
      <w:r w:rsidRPr="00AC42A2">
        <w:rPr>
          <w:b/>
        </w:rPr>
        <w:t xml:space="preserve">  </w:t>
      </w:r>
    </w:p>
    <w:p w14:paraId="678F9014" w14:textId="77777777" w:rsidR="008049F0" w:rsidRDefault="008049F0" w:rsidP="00240DCF"/>
    <w:p w14:paraId="099748F4" w14:textId="77777777" w:rsidR="00240DCF" w:rsidRDefault="00240DCF" w:rsidP="00240DCF">
      <w:pPr>
        <w:pStyle w:val="Nagwek3"/>
      </w:pPr>
      <w:r>
        <w:lastRenderedPageBreak/>
        <w:t>V. TERMIN  REALIZACJI  ZAMÓWIENIA</w:t>
      </w:r>
    </w:p>
    <w:p w14:paraId="0BD66B85" w14:textId="19587A8C" w:rsidR="00240DCF" w:rsidRPr="003C4CDF" w:rsidRDefault="003C4CDF" w:rsidP="00240DCF">
      <w:r>
        <w:rPr>
          <w:b/>
        </w:rPr>
        <w:t xml:space="preserve">        </w:t>
      </w:r>
      <w:r w:rsidRPr="003C4CDF">
        <w:t>Termin realizacji prac do -</w:t>
      </w:r>
      <w:r>
        <w:t xml:space="preserve"> </w:t>
      </w:r>
      <w:r w:rsidR="007B73D3" w:rsidRPr="003C4CDF">
        <w:rPr>
          <w:b/>
        </w:rPr>
        <w:t>3</w:t>
      </w:r>
      <w:r w:rsidR="00C5122D">
        <w:rPr>
          <w:b/>
        </w:rPr>
        <w:t>0</w:t>
      </w:r>
      <w:r w:rsidR="007B73D3" w:rsidRPr="003C4CDF">
        <w:rPr>
          <w:b/>
        </w:rPr>
        <w:t>.0</w:t>
      </w:r>
      <w:r w:rsidR="00C5122D">
        <w:rPr>
          <w:b/>
        </w:rPr>
        <w:t>7</w:t>
      </w:r>
      <w:r w:rsidR="007B73D3" w:rsidRPr="003C4CDF">
        <w:rPr>
          <w:b/>
        </w:rPr>
        <w:t>.</w:t>
      </w:r>
      <w:r w:rsidR="00E81C9D" w:rsidRPr="003C4CDF">
        <w:rPr>
          <w:b/>
        </w:rPr>
        <w:t>20</w:t>
      </w:r>
      <w:r w:rsidR="002D15CA">
        <w:rPr>
          <w:b/>
        </w:rPr>
        <w:t>2</w:t>
      </w:r>
      <w:r w:rsidR="00625E74">
        <w:rPr>
          <w:b/>
        </w:rPr>
        <w:t xml:space="preserve">1 </w:t>
      </w:r>
      <w:r w:rsidR="00E81C9D" w:rsidRPr="003C4CDF">
        <w:rPr>
          <w:b/>
        </w:rPr>
        <w:t>r</w:t>
      </w:r>
      <w:r w:rsidR="00E81C9D" w:rsidRPr="003C4CDF">
        <w:t>.</w:t>
      </w:r>
    </w:p>
    <w:p w14:paraId="3BE78D9B" w14:textId="77777777" w:rsidR="00535CC8" w:rsidRDefault="00535CC8" w:rsidP="00240DCF">
      <w:pPr>
        <w:rPr>
          <w:b/>
          <w:bCs/>
          <w:sz w:val="28"/>
        </w:rPr>
      </w:pPr>
    </w:p>
    <w:p w14:paraId="3D30474E" w14:textId="77777777" w:rsidR="00240DCF" w:rsidRDefault="00240DCF" w:rsidP="00240DCF">
      <w:pPr>
        <w:rPr>
          <w:b/>
          <w:bCs/>
          <w:sz w:val="28"/>
        </w:rPr>
      </w:pPr>
      <w:r>
        <w:rPr>
          <w:b/>
          <w:bCs/>
          <w:sz w:val="28"/>
        </w:rPr>
        <w:t>VI. WARUNKI UDZIAŁU  OFERENTA  W PRZETARGU</w:t>
      </w:r>
    </w:p>
    <w:p w14:paraId="002C4691" w14:textId="77777777" w:rsidR="00240DCF" w:rsidRDefault="00240DCF" w:rsidP="00240DCF">
      <w:pPr>
        <w:rPr>
          <w:b/>
          <w:bCs/>
          <w:sz w:val="28"/>
        </w:rPr>
      </w:pPr>
    </w:p>
    <w:p w14:paraId="3D9BEA3D" w14:textId="77777777" w:rsidR="00240DCF" w:rsidRDefault="00240DCF" w:rsidP="00240DCF">
      <w:pPr>
        <w:ind w:firstLine="708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Z udziału w przetargu wyklucza się firmy:</w:t>
      </w:r>
    </w:p>
    <w:p w14:paraId="2175FD88" w14:textId="77777777" w:rsidR="00240DCF" w:rsidRDefault="00240DCF" w:rsidP="00240DCF">
      <w:pPr>
        <w:rPr>
          <w:b/>
          <w:bCs/>
          <w:sz w:val="28"/>
          <w:u w:val="single"/>
        </w:rPr>
      </w:pPr>
    </w:p>
    <w:p w14:paraId="468C0453" w14:textId="77777777" w:rsidR="00240DCF" w:rsidRDefault="00240DCF" w:rsidP="00240DCF">
      <w:r>
        <w:t>- w odniesieniu do których wszczęto postępowanie likwidacyjne bądź upadłościowe,</w:t>
      </w:r>
    </w:p>
    <w:p w14:paraId="048ECDA8" w14:textId="77777777" w:rsidR="00240DCF" w:rsidRDefault="00240DCF" w:rsidP="00240DCF">
      <w:r>
        <w:t>- którym udowodniono popełnienie istotnych uchybień we wcześniejszych realizacjach,</w:t>
      </w:r>
    </w:p>
    <w:p w14:paraId="75744FEA" w14:textId="77777777" w:rsidR="00240DCF" w:rsidRDefault="00240DCF" w:rsidP="00240DCF">
      <w:r>
        <w:t>- zalegające z opłatami podatków i składek ubezpieczeniowych</w:t>
      </w:r>
    </w:p>
    <w:p w14:paraId="0A2AB275" w14:textId="77777777" w:rsidR="00240DCF" w:rsidRDefault="00240DCF" w:rsidP="00240DCF"/>
    <w:p w14:paraId="230CDC17" w14:textId="77777777" w:rsidR="00240DCF" w:rsidRPr="007D41F4" w:rsidRDefault="00240DCF" w:rsidP="00240DCF">
      <w:pPr>
        <w:rPr>
          <w:u w:val="single"/>
        </w:rPr>
      </w:pPr>
      <w:r w:rsidRPr="007D41F4">
        <w:rPr>
          <w:u w:val="single"/>
        </w:rPr>
        <w:t>Wykonawcy przystępujący do przetargu winni dołączyć do oferty n/wymienione dokumenty:</w:t>
      </w:r>
    </w:p>
    <w:p w14:paraId="3F6430ED" w14:textId="77777777" w:rsidR="00240DCF" w:rsidRDefault="00240DCF" w:rsidP="00240DCF"/>
    <w:p w14:paraId="01B5D462" w14:textId="77777777" w:rsidR="00240DCF" w:rsidRDefault="00240DCF" w:rsidP="00240DCF">
      <w:pPr>
        <w:numPr>
          <w:ilvl w:val="0"/>
          <w:numId w:val="3"/>
        </w:numPr>
      </w:pPr>
      <w:r>
        <w:t>dokument rejestracji firmy ( ważność dokumentu 3 m-ce)</w:t>
      </w:r>
    </w:p>
    <w:p w14:paraId="37A176BD" w14:textId="77777777" w:rsidR="00240DCF" w:rsidRDefault="00240DCF" w:rsidP="00240DCF">
      <w:pPr>
        <w:numPr>
          <w:ilvl w:val="0"/>
          <w:numId w:val="3"/>
        </w:numPr>
      </w:pPr>
      <w:r>
        <w:t>zaświadczenie o regularnym płaceniu podatków i składek ubezpieczenia społecznego (Urząd Skarbowy i ZUS),  ( ważność dokumentu 3 m-ce)</w:t>
      </w:r>
    </w:p>
    <w:p w14:paraId="485500E9" w14:textId="77777777" w:rsidR="00240DCF" w:rsidRDefault="00240DCF" w:rsidP="00240DCF">
      <w:pPr>
        <w:numPr>
          <w:ilvl w:val="0"/>
          <w:numId w:val="3"/>
        </w:numPr>
      </w:pPr>
      <w:r>
        <w:t>oświadczenie, że w stosunku do oferenta nie wszczęto postępowania upadłościowego lub likwidacyjnego</w:t>
      </w:r>
    </w:p>
    <w:p w14:paraId="0010C9BC" w14:textId="02DF5DF2" w:rsidR="00240DCF" w:rsidRDefault="00240DCF" w:rsidP="00240DCF">
      <w:pPr>
        <w:numPr>
          <w:ilvl w:val="0"/>
          <w:numId w:val="3"/>
        </w:numPr>
      </w:pPr>
      <w:r>
        <w:t>wykaz robót za ostatnie 2 lata ( 20</w:t>
      </w:r>
      <w:r w:rsidR="00301223">
        <w:t>1</w:t>
      </w:r>
      <w:r w:rsidR="00C5122D">
        <w:t>9</w:t>
      </w:r>
      <w:r>
        <w:t xml:space="preserve"> i 20</w:t>
      </w:r>
      <w:r w:rsidR="00C5122D">
        <w:t>20</w:t>
      </w:r>
      <w:r>
        <w:t>)</w:t>
      </w:r>
      <w:r w:rsidR="003C4CDF">
        <w:t xml:space="preserve"> z referencjami</w:t>
      </w:r>
    </w:p>
    <w:p w14:paraId="1F17D1AB" w14:textId="77777777" w:rsidR="00240DCF" w:rsidRDefault="00240DCF" w:rsidP="00240DCF">
      <w:pPr>
        <w:numPr>
          <w:ilvl w:val="0"/>
          <w:numId w:val="3"/>
        </w:numPr>
      </w:pPr>
      <w:r>
        <w:t>dowód wpłaty wadium</w:t>
      </w:r>
    </w:p>
    <w:p w14:paraId="6FD35294" w14:textId="77777777" w:rsidR="007B73D3" w:rsidRDefault="007B73D3" w:rsidP="00240DCF">
      <w:pPr>
        <w:numPr>
          <w:ilvl w:val="0"/>
          <w:numId w:val="3"/>
        </w:numPr>
      </w:pPr>
      <w:r>
        <w:t>polise ubezpieczeniową  min.1</w:t>
      </w:r>
      <w:r w:rsidR="003C4CDF">
        <w:t>50</w:t>
      </w:r>
      <w:r>
        <w:t> 000,00 zł</w:t>
      </w:r>
    </w:p>
    <w:p w14:paraId="1913EDDB" w14:textId="77777777" w:rsidR="00240DCF" w:rsidRDefault="00240DCF" w:rsidP="00240DCF"/>
    <w:p w14:paraId="2C98A83A" w14:textId="77777777" w:rsidR="00240DCF" w:rsidRDefault="00240DCF" w:rsidP="00240DCF">
      <w:r>
        <w:t>Brak jednego z wymienionych dokumentów  powoduje wykluczenie oferenta z przetargu.</w:t>
      </w:r>
    </w:p>
    <w:p w14:paraId="777A7F5A" w14:textId="77777777" w:rsidR="00240DCF" w:rsidRDefault="00240DCF" w:rsidP="00240DCF"/>
    <w:p w14:paraId="31748812" w14:textId="77777777" w:rsidR="00240DCF" w:rsidRDefault="00240DCF" w:rsidP="00240DCF"/>
    <w:p w14:paraId="5E94F56D" w14:textId="77777777" w:rsidR="00240DCF" w:rsidRDefault="00240DCF" w:rsidP="00240DCF">
      <w:pPr>
        <w:pStyle w:val="Nagwek3"/>
      </w:pPr>
      <w:r>
        <w:t>VII.  SPOSÓB  PRZYGOTOWANIA  OFERTY  PRZETARGOWEJ</w:t>
      </w:r>
    </w:p>
    <w:p w14:paraId="13983D1A" w14:textId="77777777" w:rsidR="00240DCF" w:rsidRDefault="00240DCF" w:rsidP="00240DCF">
      <w:pPr>
        <w:rPr>
          <w:b/>
          <w:bCs/>
          <w:sz w:val="28"/>
        </w:rPr>
      </w:pPr>
    </w:p>
    <w:p w14:paraId="526CD481" w14:textId="77777777" w:rsidR="00240DCF" w:rsidRDefault="00240DCF" w:rsidP="00240DCF">
      <w:pPr>
        <w:ind w:firstLine="708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Oferta przetargowa powinna zawierać:</w:t>
      </w:r>
    </w:p>
    <w:p w14:paraId="34212C56" w14:textId="77777777" w:rsidR="00240DCF" w:rsidRDefault="00240DCF" w:rsidP="00240DCF">
      <w:pPr>
        <w:rPr>
          <w:b/>
          <w:bCs/>
          <w:sz w:val="28"/>
          <w:u w:val="single"/>
        </w:rPr>
      </w:pPr>
    </w:p>
    <w:p w14:paraId="77AEA00D" w14:textId="77777777" w:rsidR="00301223" w:rsidRDefault="00240DCF" w:rsidP="00301223">
      <w:pPr>
        <w:numPr>
          <w:ilvl w:val="0"/>
          <w:numId w:val="4"/>
        </w:numPr>
      </w:pPr>
      <w:r>
        <w:t xml:space="preserve">koszt brutto </w:t>
      </w:r>
      <w:r w:rsidR="00C90880">
        <w:t>zakresu robót oddzielnie dla każdego budynku</w:t>
      </w:r>
    </w:p>
    <w:p w14:paraId="013F1780" w14:textId="77777777" w:rsidR="00240DCF" w:rsidRDefault="00240DCF" w:rsidP="00240DCF">
      <w:pPr>
        <w:numPr>
          <w:ilvl w:val="0"/>
          <w:numId w:val="4"/>
        </w:numPr>
      </w:pPr>
      <w:r>
        <w:t xml:space="preserve">okres gwarancyjny     – min. </w:t>
      </w:r>
      <w:r w:rsidR="00301223">
        <w:t>3</w:t>
      </w:r>
      <w:r>
        <w:t xml:space="preserve"> lat</w:t>
      </w:r>
      <w:r w:rsidR="00301223">
        <w:t>a</w:t>
      </w:r>
    </w:p>
    <w:p w14:paraId="6C7537E1" w14:textId="77777777" w:rsidR="00535CC8" w:rsidRDefault="00535CC8" w:rsidP="00240DCF">
      <w:pPr>
        <w:numPr>
          <w:ilvl w:val="0"/>
          <w:numId w:val="4"/>
        </w:numPr>
      </w:pPr>
      <w:r>
        <w:t xml:space="preserve">termin płatności – min </w:t>
      </w:r>
      <w:r w:rsidR="003C4CDF">
        <w:t>30</w:t>
      </w:r>
      <w:r>
        <w:t xml:space="preserve"> dni</w:t>
      </w:r>
    </w:p>
    <w:p w14:paraId="67ED9D49" w14:textId="77777777" w:rsidR="003C4CDF" w:rsidRDefault="003C4CDF" w:rsidP="00240DCF">
      <w:pPr>
        <w:numPr>
          <w:ilvl w:val="0"/>
          <w:numId w:val="4"/>
        </w:numPr>
      </w:pPr>
      <w:r>
        <w:t>dowód wpłaty wadium</w:t>
      </w:r>
    </w:p>
    <w:p w14:paraId="21B7EA24" w14:textId="77777777" w:rsidR="00240DCF" w:rsidRDefault="00240DCF" w:rsidP="00240DCF">
      <w:pPr>
        <w:numPr>
          <w:ilvl w:val="0"/>
          <w:numId w:val="4"/>
        </w:numPr>
      </w:pPr>
      <w:r>
        <w:t>oferta winna mieć ponumerowane strony</w:t>
      </w:r>
    </w:p>
    <w:p w14:paraId="279E1AC8" w14:textId="77777777" w:rsidR="00240DCF" w:rsidRDefault="00240DCF" w:rsidP="00240DCF">
      <w:pPr>
        <w:ind w:left="720"/>
      </w:pPr>
    </w:p>
    <w:p w14:paraId="77762ADE" w14:textId="77777777" w:rsidR="00467F35" w:rsidRDefault="00467F35" w:rsidP="00240DCF">
      <w:pPr>
        <w:pStyle w:val="Nagwek4"/>
      </w:pPr>
    </w:p>
    <w:p w14:paraId="0B577A0B" w14:textId="77777777" w:rsidR="00467F35" w:rsidRDefault="00467F35" w:rsidP="00240DCF">
      <w:pPr>
        <w:pStyle w:val="Nagwek4"/>
      </w:pPr>
    </w:p>
    <w:p w14:paraId="35F1A0FC" w14:textId="77777777" w:rsidR="00467F35" w:rsidRDefault="00467F35" w:rsidP="00240DCF">
      <w:pPr>
        <w:pStyle w:val="Nagwek4"/>
      </w:pPr>
    </w:p>
    <w:p w14:paraId="11B9A4BD" w14:textId="77777777" w:rsidR="00240DCF" w:rsidRDefault="00240DCF" w:rsidP="00240DCF">
      <w:pPr>
        <w:pStyle w:val="Nagwek4"/>
      </w:pPr>
      <w:r>
        <w:t>VIII.   KRYTERIA  OCENY  I  SPOSÓB  OBLICZENIA</w:t>
      </w:r>
    </w:p>
    <w:p w14:paraId="19F19B30" w14:textId="77777777" w:rsidR="00240DCF" w:rsidRDefault="00240DCF" w:rsidP="00240DCF">
      <w:pPr>
        <w:rPr>
          <w:b/>
          <w:bCs/>
          <w:sz w:val="28"/>
        </w:rPr>
      </w:pPr>
    </w:p>
    <w:p w14:paraId="64DB4093" w14:textId="77777777" w:rsidR="00240DCF" w:rsidRDefault="00240DCF" w:rsidP="00240DCF">
      <w:r>
        <w:t>1. Oferty będą oceniane  wg następujących kryteriów:</w:t>
      </w:r>
    </w:p>
    <w:p w14:paraId="4A4933D3" w14:textId="77777777" w:rsidR="00240DCF" w:rsidRDefault="00240DCF" w:rsidP="00240DCF"/>
    <w:p w14:paraId="7555F91F" w14:textId="77777777" w:rsidR="00240DCF" w:rsidRDefault="00240DCF" w:rsidP="00240DCF">
      <w:pPr>
        <w:numPr>
          <w:ilvl w:val="0"/>
          <w:numId w:val="5"/>
        </w:numPr>
      </w:pPr>
      <w:r>
        <w:t xml:space="preserve">Cena (C) – </w:t>
      </w:r>
      <w:r w:rsidR="00C90880">
        <w:t>8</w:t>
      </w:r>
      <w:r>
        <w:t>0%</w:t>
      </w:r>
    </w:p>
    <w:p w14:paraId="7E43016F" w14:textId="77777777" w:rsidR="00240DCF" w:rsidRDefault="00240DCF" w:rsidP="00240DCF">
      <w:pPr>
        <w:numPr>
          <w:ilvl w:val="0"/>
          <w:numId w:val="5"/>
        </w:numPr>
      </w:pPr>
      <w:r>
        <w:t xml:space="preserve">Okres gwarancji (G) -  </w:t>
      </w:r>
      <w:r w:rsidR="00C90880">
        <w:t>1</w:t>
      </w:r>
      <w:r w:rsidR="00301223">
        <w:t>0</w:t>
      </w:r>
      <w:r>
        <w:t>%</w:t>
      </w:r>
    </w:p>
    <w:p w14:paraId="6B9B042B" w14:textId="77777777" w:rsidR="00535CC8" w:rsidRDefault="00535CC8" w:rsidP="00240DCF">
      <w:pPr>
        <w:numPr>
          <w:ilvl w:val="0"/>
          <w:numId w:val="5"/>
        </w:numPr>
      </w:pPr>
      <w:r>
        <w:t xml:space="preserve">Termin płatności (P) – </w:t>
      </w:r>
      <w:r w:rsidR="00C90880">
        <w:t>1</w:t>
      </w:r>
      <w:r>
        <w:t>0%</w:t>
      </w:r>
    </w:p>
    <w:p w14:paraId="34FBE7C6" w14:textId="77777777" w:rsidR="00240DCF" w:rsidRDefault="00240DCF" w:rsidP="00240DCF"/>
    <w:p w14:paraId="3EF75E09" w14:textId="77777777" w:rsidR="00240DCF" w:rsidRDefault="00240DCF" w:rsidP="00240DCF">
      <w:pPr>
        <w:numPr>
          <w:ilvl w:val="1"/>
          <w:numId w:val="6"/>
        </w:numPr>
      </w:pPr>
      <w:r>
        <w:t>Ocena punktowa dla kryterium „cena” (C) wg wzoru:</w:t>
      </w:r>
    </w:p>
    <w:p w14:paraId="32DF6792" w14:textId="77777777" w:rsidR="00240DCF" w:rsidRDefault="00240DCF" w:rsidP="00240DCF"/>
    <w:p w14:paraId="3F951FE2" w14:textId="77777777" w:rsidR="00240DCF" w:rsidRDefault="00240DCF" w:rsidP="00240DCF">
      <w:pPr>
        <w:ind w:left="1416"/>
        <w:rPr>
          <w:b/>
          <w:bCs/>
          <w:sz w:val="28"/>
          <w:lang w:val="de-DE"/>
        </w:rPr>
      </w:pPr>
      <w:r>
        <w:lastRenderedPageBreak/>
        <w:t xml:space="preserve">   </w:t>
      </w:r>
      <w:r>
        <w:rPr>
          <w:b/>
          <w:bCs/>
          <w:sz w:val="28"/>
          <w:lang w:val="de-DE"/>
        </w:rPr>
        <w:t>C  min</w:t>
      </w:r>
    </w:p>
    <w:p w14:paraId="56F504C1" w14:textId="77777777" w:rsidR="003C49A6" w:rsidRDefault="00240DCF" w:rsidP="003C49A6">
      <w:pPr>
        <w:ind w:left="708"/>
        <w:rPr>
          <w:b/>
          <w:bCs/>
          <w:sz w:val="36"/>
          <w:lang w:val="de-DE"/>
        </w:rPr>
      </w:pPr>
      <w:r>
        <w:rPr>
          <w:b/>
          <w:bCs/>
          <w:sz w:val="40"/>
          <w:lang w:val="de-DE"/>
        </w:rPr>
        <w:t>C</w:t>
      </w:r>
      <w:r>
        <w:rPr>
          <w:sz w:val="40"/>
          <w:lang w:val="de-DE"/>
        </w:rPr>
        <w:t xml:space="preserve"> </w:t>
      </w:r>
      <w:r>
        <w:rPr>
          <w:lang w:val="de-DE"/>
        </w:rPr>
        <w:t xml:space="preserve">   =   </w:t>
      </w:r>
      <w:r>
        <w:rPr>
          <w:u w:val="single"/>
          <w:lang w:val="de-DE"/>
        </w:rPr>
        <w:t xml:space="preserve">                </w:t>
      </w:r>
      <w:r>
        <w:rPr>
          <w:lang w:val="de-DE"/>
        </w:rPr>
        <w:t xml:space="preserve">  </w:t>
      </w:r>
      <w:r>
        <w:rPr>
          <w:b/>
          <w:bCs/>
          <w:sz w:val="36"/>
          <w:lang w:val="de-DE"/>
        </w:rPr>
        <w:t xml:space="preserve">x 100 pkt. x </w:t>
      </w:r>
      <w:r w:rsidR="00C90880">
        <w:rPr>
          <w:b/>
          <w:bCs/>
          <w:sz w:val="36"/>
          <w:lang w:val="de-DE"/>
        </w:rPr>
        <w:t>8</w:t>
      </w:r>
      <w:r w:rsidR="0021387A">
        <w:rPr>
          <w:b/>
          <w:bCs/>
          <w:sz w:val="36"/>
          <w:lang w:val="de-DE"/>
        </w:rPr>
        <w:t>0%</w:t>
      </w:r>
    </w:p>
    <w:p w14:paraId="10C45049" w14:textId="77777777" w:rsidR="00240DCF" w:rsidRPr="003C49A6" w:rsidRDefault="003C49A6" w:rsidP="003C49A6">
      <w:pPr>
        <w:ind w:left="708"/>
        <w:rPr>
          <w:b/>
          <w:bCs/>
          <w:sz w:val="36"/>
          <w:lang w:val="de-DE"/>
        </w:rPr>
      </w:pPr>
      <w:r>
        <w:rPr>
          <w:b/>
          <w:bCs/>
          <w:sz w:val="28"/>
          <w:lang w:val="de-DE"/>
        </w:rPr>
        <w:t xml:space="preserve">              </w:t>
      </w:r>
      <w:r w:rsidR="00240DCF">
        <w:rPr>
          <w:b/>
          <w:bCs/>
          <w:sz w:val="28"/>
          <w:lang w:val="de-DE"/>
        </w:rPr>
        <w:t>C ob</w:t>
      </w:r>
    </w:p>
    <w:p w14:paraId="5648B0C6" w14:textId="77777777" w:rsidR="003C49A6" w:rsidRDefault="003C49A6" w:rsidP="00240DCF">
      <w:pPr>
        <w:rPr>
          <w:b/>
          <w:bCs/>
        </w:rPr>
      </w:pPr>
    </w:p>
    <w:p w14:paraId="3DB274DF" w14:textId="77777777" w:rsidR="00240DCF" w:rsidRDefault="00240DCF" w:rsidP="00240DCF">
      <w:r>
        <w:rPr>
          <w:b/>
          <w:bCs/>
        </w:rPr>
        <w:t>C min</w:t>
      </w:r>
      <w:r>
        <w:t xml:space="preserve">  - cena minimalna w zbiorze ofert</w:t>
      </w:r>
    </w:p>
    <w:p w14:paraId="023A59CB" w14:textId="77777777" w:rsidR="00240DCF" w:rsidRDefault="00240DCF" w:rsidP="00240DCF">
      <w:r>
        <w:rPr>
          <w:b/>
          <w:bCs/>
        </w:rPr>
        <w:t>C ob.</w:t>
      </w:r>
      <w:r>
        <w:tab/>
        <w:t>- cena oferty badanej</w:t>
      </w:r>
    </w:p>
    <w:p w14:paraId="13937EDD" w14:textId="77777777" w:rsidR="00240DCF" w:rsidRDefault="00240DCF" w:rsidP="00240DCF"/>
    <w:p w14:paraId="1C76AE05" w14:textId="77777777" w:rsidR="00240DCF" w:rsidRDefault="00240DCF" w:rsidP="00240DCF">
      <w:pPr>
        <w:numPr>
          <w:ilvl w:val="1"/>
          <w:numId w:val="6"/>
        </w:numPr>
      </w:pPr>
      <w:r>
        <w:t>Ocena punktowa dla kryterium „okres gwarancji” (G)</w:t>
      </w:r>
    </w:p>
    <w:p w14:paraId="0FFEB61C" w14:textId="77777777" w:rsidR="00240DCF" w:rsidRDefault="00240DCF" w:rsidP="00240DCF"/>
    <w:p w14:paraId="399CFDCE" w14:textId="77777777" w:rsidR="00240DCF" w:rsidRDefault="00240DCF" w:rsidP="00240DCF">
      <w:pPr>
        <w:rPr>
          <w:b/>
          <w:bCs/>
          <w:sz w:val="28"/>
          <w:lang w:val="de-DE"/>
        </w:rPr>
      </w:pPr>
      <w:r>
        <w:t xml:space="preserve"> </w:t>
      </w:r>
      <w:r>
        <w:tab/>
      </w:r>
      <w:r>
        <w:tab/>
      </w:r>
      <w:r>
        <w:rPr>
          <w:b/>
          <w:bCs/>
          <w:sz w:val="28"/>
        </w:rPr>
        <w:t xml:space="preserve">       </w:t>
      </w:r>
      <w:r>
        <w:rPr>
          <w:b/>
          <w:bCs/>
          <w:sz w:val="28"/>
          <w:lang w:val="de-DE"/>
        </w:rPr>
        <w:t>G  ob</w:t>
      </w:r>
    </w:p>
    <w:p w14:paraId="56C19310" w14:textId="77777777" w:rsidR="00240DCF" w:rsidRDefault="00240DCF" w:rsidP="00240DCF">
      <w:pPr>
        <w:rPr>
          <w:b/>
          <w:bCs/>
          <w:sz w:val="36"/>
          <w:lang w:val="de-DE"/>
        </w:rPr>
      </w:pPr>
      <w:r>
        <w:rPr>
          <w:b/>
          <w:bCs/>
          <w:sz w:val="36"/>
          <w:lang w:val="de-DE"/>
        </w:rPr>
        <w:t xml:space="preserve">        G</w:t>
      </w:r>
      <w:r>
        <w:rPr>
          <w:lang w:val="de-DE"/>
        </w:rPr>
        <w:t xml:space="preserve">    =  </w:t>
      </w:r>
      <w:r>
        <w:rPr>
          <w:u w:val="single"/>
          <w:lang w:val="de-DE"/>
        </w:rPr>
        <w:t xml:space="preserve"> </w:t>
      </w:r>
      <w:r>
        <w:rPr>
          <w:u w:val="single"/>
          <w:lang w:val="de-DE"/>
        </w:rPr>
        <w:tab/>
      </w:r>
      <w:r>
        <w:rPr>
          <w:b/>
          <w:bCs/>
          <w:sz w:val="36"/>
          <w:u w:val="single"/>
          <w:lang w:val="de-DE"/>
        </w:rPr>
        <w:t xml:space="preserve">        </w:t>
      </w:r>
      <w:r>
        <w:rPr>
          <w:b/>
          <w:bCs/>
          <w:sz w:val="36"/>
          <w:lang w:val="de-DE"/>
        </w:rPr>
        <w:t xml:space="preserve"> x  100 pkt.  x  </w:t>
      </w:r>
      <w:r w:rsidR="00C90880">
        <w:rPr>
          <w:b/>
          <w:bCs/>
          <w:sz w:val="36"/>
          <w:lang w:val="de-DE"/>
        </w:rPr>
        <w:t>1</w:t>
      </w:r>
      <w:r w:rsidR="00301223">
        <w:rPr>
          <w:b/>
          <w:bCs/>
          <w:sz w:val="36"/>
          <w:lang w:val="de-DE"/>
        </w:rPr>
        <w:t>0</w:t>
      </w:r>
      <w:r>
        <w:rPr>
          <w:b/>
          <w:bCs/>
          <w:sz w:val="36"/>
          <w:lang w:val="de-DE"/>
        </w:rPr>
        <w:t>%</w:t>
      </w:r>
    </w:p>
    <w:p w14:paraId="5B33B4BD" w14:textId="77777777" w:rsidR="00240DCF" w:rsidRDefault="00240DCF" w:rsidP="00240DCF">
      <w:pPr>
        <w:rPr>
          <w:b/>
          <w:bCs/>
          <w:sz w:val="28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        </w:t>
      </w:r>
      <w:r>
        <w:rPr>
          <w:b/>
          <w:bCs/>
          <w:sz w:val="28"/>
          <w:lang w:val="de-DE"/>
        </w:rPr>
        <w:t>G max</w:t>
      </w:r>
    </w:p>
    <w:p w14:paraId="69A98E06" w14:textId="77777777" w:rsidR="00240DCF" w:rsidRDefault="00240DCF" w:rsidP="00240DCF">
      <w:pPr>
        <w:rPr>
          <w:b/>
          <w:bCs/>
          <w:lang w:val="de-DE"/>
        </w:rPr>
      </w:pPr>
    </w:p>
    <w:p w14:paraId="28BA7471" w14:textId="77777777" w:rsidR="00240DCF" w:rsidRDefault="00240DCF" w:rsidP="00240DCF">
      <w:r>
        <w:rPr>
          <w:b/>
          <w:bCs/>
          <w:lang w:val="de-DE"/>
        </w:rPr>
        <w:t>G ob.</w:t>
      </w:r>
      <w:r>
        <w:rPr>
          <w:b/>
          <w:bCs/>
          <w:lang w:val="de-DE"/>
        </w:rPr>
        <w:tab/>
        <w:t xml:space="preserve"> </w:t>
      </w:r>
      <w:r>
        <w:rPr>
          <w:b/>
          <w:bCs/>
        </w:rPr>
        <w:t>–</w:t>
      </w:r>
      <w:r>
        <w:t xml:space="preserve"> gwarancja w badanej ofercie</w:t>
      </w:r>
    </w:p>
    <w:p w14:paraId="1411DAFC" w14:textId="77777777" w:rsidR="00240DCF" w:rsidRDefault="00240DCF" w:rsidP="00240DCF">
      <w:r>
        <w:rPr>
          <w:b/>
          <w:bCs/>
        </w:rPr>
        <w:t>G max</w:t>
      </w:r>
      <w:r>
        <w:tab/>
        <w:t xml:space="preserve"> -  gwarancja maksymalna w zbiorze ofert</w:t>
      </w:r>
    </w:p>
    <w:p w14:paraId="0C0AB76A" w14:textId="77777777" w:rsidR="00535CC8" w:rsidRDefault="00535CC8" w:rsidP="00240DCF"/>
    <w:p w14:paraId="122B0406" w14:textId="77777777" w:rsidR="00535CC8" w:rsidRDefault="00535CC8" w:rsidP="00240DCF">
      <w:r>
        <w:t>1.3. Ocena punktowa dla kryterium „terminy płatności</w:t>
      </w:r>
      <w:r w:rsidR="00BA5CE2">
        <w:t>”</w:t>
      </w:r>
      <w:r>
        <w:t xml:space="preserve"> (P)</w:t>
      </w:r>
      <w:r>
        <w:tab/>
      </w:r>
    </w:p>
    <w:p w14:paraId="17461B98" w14:textId="77777777" w:rsidR="000E5D85" w:rsidRDefault="000E5D85" w:rsidP="000E5D85"/>
    <w:p w14:paraId="779D5FA5" w14:textId="77777777" w:rsidR="000E5D85" w:rsidRDefault="000E5D85" w:rsidP="000E5D85">
      <w:pPr>
        <w:rPr>
          <w:b/>
          <w:bCs/>
          <w:sz w:val="28"/>
          <w:lang w:val="de-DE"/>
        </w:rPr>
      </w:pPr>
      <w:r>
        <w:t xml:space="preserve"> </w:t>
      </w:r>
      <w:r>
        <w:tab/>
      </w:r>
      <w:r>
        <w:tab/>
      </w:r>
      <w:r>
        <w:rPr>
          <w:b/>
          <w:bCs/>
          <w:sz w:val="28"/>
        </w:rPr>
        <w:t xml:space="preserve">       </w:t>
      </w:r>
      <w:r>
        <w:rPr>
          <w:b/>
          <w:bCs/>
          <w:sz w:val="28"/>
          <w:lang w:val="de-DE"/>
        </w:rPr>
        <w:t>P  ob</w:t>
      </w:r>
    </w:p>
    <w:p w14:paraId="6B6B3D71" w14:textId="77777777" w:rsidR="000E5D85" w:rsidRDefault="000E5D85" w:rsidP="000E5D85">
      <w:pPr>
        <w:rPr>
          <w:b/>
          <w:bCs/>
          <w:sz w:val="36"/>
          <w:lang w:val="de-DE"/>
        </w:rPr>
      </w:pPr>
      <w:r>
        <w:rPr>
          <w:b/>
          <w:bCs/>
          <w:sz w:val="36"/>
          <w:lang w:val="de-DE"/>
        </w:rPr>
        <w:t xml:space="preserve">        P</w:t>
      </w:r>
      <w:r>
        <w:rPr>
          <w:lang w:val="de-DE"/>
        </w:rPr>
        <w:t xml:space="preserve">    =  </w:t>
      </w:r>
      <w:r>
        <w:rPr>
          <w:u w:val="single"/>
          <w:lang w:val="de-DE"/>
        </w:rPr>
        <w:t xml:space="preserve"> </w:t>
      </w:r>
      <w:r>
        <w:rPr>
          <w:u w:val="single"/>
          <w:lang w:val="de-DE"/>
        </w:rPr>
        <w:tab/>
      </w:r>
      <w:r>
        <w:rPr>
          <w:b/>
          <w:bCs/>
          <w:sz w:val="36"/>
          <w:u w:val="single"/>
          <w:lang w:val="de-DE"/>
        </w:rPr>
        <w:t xml:space="preserve">        </w:t>
      </w:r>
      <w:r>
        <w:rPr>
          <w:b/>
          <w:bCs/>
          <w:sz w:val="36"/>
          <w:lang w:val="de-DE"/>
        </w:rPr>
        <w:t xml:space="preserve"> x  100 pkt.  x  </w:t>
      </w:r>
      <w:r w:rsidR="00C90880">
        <w:rPr>
          <w:b/>
          <w:bCs/>
          <w:sz w:val="36"/>
          <w:lang w:val="de-DE"/>
        </w:rPr>
        <w:t>1</w:t>
      </w:r>
      <w:r>
        <w:rPr>
          <w:b/>
          <w:bCs/>
          <w:sz w:val="36"/>
          <w:lang w:val="de-DE"/>
        </w:rPr>
        <w:t>0%</w:t>
      </w:r>
    </w:p>
    <w:p w14:paraId="0C2105AD" w14:textId="77777777" w:rsidR="000E5D85" w:rsidRDefault="000E5D85" w:rsidP="000E5D85">
      <w:pPr>
        <w:rPr>
          <w:b/>
          <w:bCs/>
          <w:sz w:val="28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        </w:t>
      </w:r>
      <w:r>
        <w:rPr>
          <w:b/>
          <w:bCs/>
          <w:sz w:val="28"/>
          <w:lang w:val="de-DE"/>
        </w:rPr>
        <w:t>P max</w:t>
      </w:r>
    </w:p>
    <w:p w14:paraId="69E3676E" w14:textId="77777777" w:rsidR="000E5D85" w:rsidRDefault="000E5D85" w:rsidP="00240DCF"/>
    <w:p w14:paraId="5403DFE5" w14:textId="77777777" w:rsidR="00240DCF" w:rsidRDefault="000E5D85" w:rsidP="00240DCF">
      <w:r w:rsidRPr="000E5D85">
        <w:rPr>
          <w:b/>
        </w:rPr>
        <w:t>P ob.</w:t>
      </w:r>
      <w:r>
        <w:tab/>
        <w:t>- termin płatności w badanej ofercie</w:t>
      </w:r>
    </w:p>
    <w:p w14:paraId="33B1347A" w14:textId="77777777" w:rsidR="000E5D85" w:rsidRDefault="000E5D85" w:rsidP="00240DCF">
      <w:r w:rsidRPr="000E5D85">
        <w:rPr>
          <w:b/>
        </w:rPr>
        <w:t>P max.</w:t>
      </w:r>
      <w:r>
        <w:tab/>
        <w:t>- termin płatności max ( najdłuższy)</w:t>
      </w:r>
    </w:p>
    <w:p w14:paraId="3036EF75" w14:textId="77777777" w:rsidR="000E5D85" w:rsidRDefault="000E5D85" w:rsidP="00240DCF">
      <w:pPr>
        <w:pStyle w:val="Nagwek4"/>
      </w:pPr>
    </w:p>
    <w:p w14:paraId="468D2BC1" w14:textId="77777777" w:rsidR="00240DCF" w:rsidRDefault="00240DCF" w:rsidP="00240DCF">
      <w:pPr>
        <w:pStyle w:val="Nagwek4"/>
      </w:pPr>
      <w:r>
        <w:t xml:space="preserve">IX.  WADIUM </w:t>
      </w:r>
      <w:r w:rsidR="005460F3">
        <w:t xml:space="preserve">  </w:t>
      </w:r>
      <w:r>
        <w:t>PRZETARGOWE</w:t>
      </w:r>
    </w:p>
    <w:p w14:paraId="30D45332" w14:textId="77777777" w:rsidR="00240DCF" w:rsidRDefault="00240DCF" w:rsidP="00240DCF">
      <w:pPr>
        <w:rPr>
          <w:b/>
          <w:bCs/>
          <w:sz w:val="28"/>
        </w:rPr>
      </w:pPr>
    </w:p>
    <w:p w14:paraId="5C8874F6" w14:textId="79F2DBA0" w:rsidR="00C90880" w:rsidRDefault="00240DCF" w:rsidP="00240DCF">
      <w:r>
        <w:t xml:space="preserve">Warunkiem przystąpienia oferenta do przetargu jest wniesienie wadium </w:t>
      </w:r>
      <w:r w:rsidR="00A02F58">
        <w:t xml:space="preserve">najpóźniej do dnia </w:t>
      </w:r>
      <w:r w:rsidR="00C5122D">
        <w:rPr>
          <w:b/>
        </w:rPr>
        <w:t>08</w:t>
      </w:r>
      <w:r w:rsidR="002D15CA">
        <w:rPr>
          <w:b/>
        </w:rPr>
        <w:t>.0</w:t>
      </w:r>
      <w:r w:rsidR="00C5122D">
        <w:rPr>
          <w:b/>
        </w:rPr>
        <w:t>4</w:t>
      </w:r>
      <w:r w:rsidR="007B73D3">
        <w:rPr>
          <w:b/>
        </w:rPr>
        <w:t>.</w:t>
      </w:r>
      <w:r w:rsidR="00A02F58" w:rsidRPr="00A02F58">
        <w:rPr>
          <w:b/>
        </w:rPr>
        <w:t>20</w:t>
      </w:r>
      <w:r w:rsidR="002D15CA">
        <w:rPr>
          <w:b/>
        </w:rPr>
        <w:t>2</w:t>
      </w:r>
      <w:r w:rsidR="00C5122D">
        <w:rPr>
          <w:b/>
        </w:rPr>
        <w:t>1</w:t>
      </w:r>
      <w:r w:rsidR="00A02F58" w:rsidRPr="00A02F58">
        <w:rPr>
          <w:b/>
        </w:rPr>
        <w:t>r</w:t>
      </w:r>
      <w:r w:rsidR="00A02F58">
        <w:t>.</w:t>
      </w:r>
      <w:r w:rsidR="00710D19">
        <w:t xml:space="preserve"> </w:t>
      </w:r>
      <w:r w:rsidR="003C4CDF" w:rsidRPr="00710D19">
        <w:rPr>
          <w:b/>
        </w:rPr>
        <w:t>do godz.10</w:t>
      </w:r>
      <w:r w:rsidR="00A02F58">
        <w:t xml:space="preserve"> w</w:t>
      </w:r>
      <w:r>
        <w:t xml:space="preserve"> wysokości</w:t>
      </w:r>
      <w:r w:rsidR="00C90880">
        <w:t>:</w:t>
      </w:r>
    </w:p>
    <w:p w14:paraId="79FBEC5D" w14:textId="77777777" w:rsidR="00E26C02" w:rsidRDefault="00E26C02" w:rsidP="00240DCF"/>
    <w:p w14:paraId="50A7944F" w14:textId="6CDB46CE" w:rsidR="00C90880" w:rsidRDefault="00625E74" w:rsidP="00C90880">
      <w:pPr>
        <w:ind w:firstLine="708"/>
      </w:pPr>
      <w:r>
        <w:t>Kopernika 22 A-E</w:t>
      </w:r>
      <w:r w:rsidR="002D15CA">
        <w:t xml:space="preserve">            </w:t>
      </w:r>
      <w:r w:rsidR="00C90880">
        <w:tab/>
      </w:r>
      <w:r w:rsidR="0080343C">
        <w:t xml:space="preserve">  </w:t>
      </w:r>
      <w:r w:rsidR="007B73D3">
        <w:t>6</w:t>
      </w:r>
      <w:r w:rsidR="00710D19">
        <w:t xml:space="preserve"> </w:t>
      </w:r>
      <w:r w:rsidR="00E26C02">
        <w:t>000</w:t>
      </w:r>
      <w:r w:rsidR="00C90880">
        <w:t>,00zł</w:t>
      </w:r>
      <w:r w:rsidR="00C90880">
        <w:tab/>
        <w:t xml:space="preserve">słownie: </w:t>
      </w:r>
      <w:r w:rsidR="007B73D3">
        <w:t>sześć</w:t>
      </w:r>
      <w:r w:rsidR="00E26C02">
        <w:t xml:space="preserve"> tysi</w:t>
      </w:r>
      <w:r w:rsidR="00710D19">
        <w:t>ę</w:t>
      </w:r>
      <w:r w:rsidR="00E26C02">
        <w:t>c</w:t>
      </w:r>
      <w:r w:rsidR="007B73D3">
        <w:t>y</w:t>
      </w:r>
      <w:r w:rsidR="00C90880">
        <w:t xml:space="preserve"> 00/100</w:t>
      </w:r>
    </w:p>
    <w:p w14:paraId="174F89F1" w14:textId="77777777" w:rsidR="00C90880" w:rsidRDefault="00C90880" w:rsidP="00E26C02">
      <w:r>
        <w:tab/>
      </w:r>
      <w:r w:rsidR="00573ECB">
        <w:t xml:space="preserve"> </w:t>
      </w:r>
    </w:p>
    <w:p w14:paraId="616BA95B" w14:textId="77777777" w:rsidR="00240DCF" w:rsidRPr="00573ECB" w:rsidRDefault="000E5D85" w:rsidP="000F6BD6">
      <w:r>
        <w:t xml:space="preserve"> </w:t>
      </w:r>
      <w:r w:rsidR="00240DCF">
        <w:t xml:space="preserve">Wadium  należy wpłacić na konto Zamawiającego </w:t>
      </w:r>
      <w:r w:rsidR="000F6BD6">
        <w:rPr>
          <w:b/>
          <w:bCs/>
        </w:rPr>
        <w:t>Bank Spółdzielczy w Miliczu</w:t>
      </w:r>
    </w:p>
    <w:p w14:paraId="7A4CFAD8" w14:textId="77777777" w:rsidR="000F6BD6" w:rsidRDefault="000F6BD6" w:rsidP="000F6BD6">
      <w:pPr>
        <w:rPr>
          <w:b/>
          <w:bCs/>
        </w:rPr>
      </w:pPr>
      <w:r>
        <w:rPr>
          <w:b/>
          <w:bCs/>
        </w:rPr>
        <w:t>50 9582 0000 2000 0025 4995 0001.</w:t>
      </w:r>
    </w:p>
    <w:p w14:paraId="76403B28" w14:textId="77777777" w:rsidR="00240DCF" w:rsidRDefault="00240DCF" w:rsidP="00240DCF">
      <w:r>
        <w:t>Oferty bez dowodu wpłaty będą traktowane jako nie spełniające wymagań przetargu i na tej podstawie odrzucone bez dalszego rozpatrywania.</w:t>
      </w:r>
    </w:p>
    <w:p w14:paraId="192A7621" w14:textId="77777777" w:rsidR="00240DCF" w:rsidRDefault="00240DCF" w:rsidP="00240DCF"/>
    <w:p w14:paraId="0D028890" w14:textId="77777777" w:rsidR="00240DCF" w:rsidRDefault="00240DCF" w:rsidP="00240DCF">
      <w:r>
        <w:t>Zwrot wadium przetargowego nastąpi:</w:t>
      </w:r>
    </w:p>
    <w:p w14:paraId="353DB51C" w14:textId="77777777" w:rsidR="00240DCF" w:rsidRDefault="00240DCF" w:rsidP="00240DCF">
      <w:pPr>
        <w:ind w:firstLine="708"/>
      </w:pPr>
      <w:r>
        <w:t>- dla oferenta, którego oferta została wybrana – po zawarciu umowy</w:t>
      </w:r>
    </w:p>
    <w:p w14:paraId="1B59C0E0" w14:textId="77777777" w:rsidR="00240DCF" w:rsidRDefault="00240DCF" w:rsidP="00240DCF">
      <w:pPr>
        <w:ind w:firstLine="708"/>
      </w:pPr>
      <w:r>
        <w:t>- dla pozostałych oferentów – po ogłoszeniu wyników przetargu.</w:t>
      </w:r>
    </w:p>
    <w:p w14:paraId="5D4912B6" w14:textId="77777777" w:rsidR="00240DCF" w:rsidRDefault="00240DCF" w:rsidP="00240DCF"/>
    <w:p w14:paraId="575FB8F1" w14:textId="77777777" w:rsidR="00240DCF" w:rsidRDefault="00240DCF" w:rsidP="00240DCF">
      <w:r>
        <w:t>Oferent, którego oferta została wybrana traci wadium na rzecz Zamawiającego w przypadku</w:t>
      </w:r>
    </w:p>
    <w:p w14:paraId="0E46D3D0" w14:textId="77777777" w:rsidR="00240DCF" w:rsidRDefault="00240DCF" w:rsidP="00240DCF">
      <w:r>
        <w:t>gdy:</w:t>
      </w:r>
    </w:p>
    <w:p w14:paraId="4E38995F" w14:textId="77777777" w:rsidR="00240DCF" w:rsidRDefault="00240DCF" w:rsidP="00240DCF">
      <w:r>
        <w:tab/>
        <w:t>- odmówi podpisania umowy na warunkach określonych w ofercie</w:t>
      </w:r>
    </w:p>
    <w:p w14:paraId="6C609DF0" w14:textId="77777777" w:rsidR="00240DCF" w:rsidRDefault="00240DCF" w:rsidP="00240DCF">
      <w:r>
        <w:tab/>
        <w:t>- zawarcie umowy stało się niemożliwe z winy oferenta</w:t>
      </w:r>
    </w:p>
    <w:p w14:paraId="5197E484" w14:textId="77777777" w:rsidR="00240DCF" w:rsidRDefault="00240DCF" w:rsidP="00240DCF">
      <w:r>
        <w:tab/>
        <w:t>- przedstawił w ofercie dane nieprawdziwe</w:t>
      </w:r>
    </w:p>
    <w:p w14:paraId="4B267E2F" w14:textId="77777777" w:rsidR="00240DCF" w:rsidRDefault="00240DCF" w:rsidP="00240DCF"/>
    <w:p w14:paraId="1EC3AFF0" w14:textId="77777777" w:rsidR="00240DCF" w:rsidRDefault="00240DCF" w:rsidP="00240DCF">
      <w:pPr>
        <w:pStyle w:val="Nagwek4"/>
      </w:pPr>
      <w:r>
        <w:lastRenderedPageBreak/>
        <w:t>X.   SKŁADANIE  OFERT</w:t>
      </w:r>
    </w:p>
    <w:p w14:paraId="54413C04" w14:textId="77777777" w:rsidR="00240DCF" w:rsidRDefault="00240DCF" w:rsidP="00240DCF"/>
    <w:p w14:paraId="65A83746" w14:textId="77777777" w:rsidR="00240DCF" w:rsidRDefault="00240DCF" w:rsidP="00240DCF">
      <w:r>
        <w:t xml:space="preserve">Oferty umieszczone w nieprzejrzystych i zamkniętych kopertach  oznaczonych napisem </w:t>
      </w:r>
    </w:p>
    <w:p w14:paraId="015D5FC3" w14:textId="6C1E3A76" w:rsidR="00240DCF" w:rsidRDefault="00240DCF" w:rsidP="00240DCF">
      <w:pPr>
        <w:rPr>
          <w:b/>
          <w:bCs/>
        </w:rPr>
      </w:pPr>
      <w:r>
        <w:t xml:space="preserve">„ Przetarg nieograniczony” jak str. 1 , należy składać </w:t>
      </w:r>
      <w:r w:rsidR="006D4BAA">
        <w:t>do skrzynki podawczej</w:t>
      </w:r>
      <w:r>
        <w:t xml:space="preserve"> Spółdzielni przy ul. Kopernika 29, nie później niż do </w:t>
      </w:r>
      <w:r w:rsidR="00C5122D">
        <w:rPr>
          <w:b/>
          <w:bCs/>
        </w:rPr>
        <w:t>08</w:t>
      </w:r>
      <w:r w:rsidR="007B73D3">
        <w:rPr>
          <w:b/>
          <w:bCs/>
        </w:rPr>
        <w:t>.0</w:t>
      </w:r>
      <w:r w:rsidR="00C5122D">
        <w:rPr>
          <w:b/>
          <w:bCs/>
        </w:rPr>
        <w:t>4</w:t>
      </w:r>
      <w:r w:rsidR="007B73D3">
        <w:rPr>
          <w:b/>
          <w:bCs/>
        </w:rPr>
        <w:t>.</w:t>
      </w:r>
      <w:r w:rsidR="00085D0B">
        <w:rPr>
          <w:b/>
          <w:bCs/>
        </w:rPr>
        <w:t>20</w:t>
      </w:r>
      <w:r w:rsidR="002D15CA">
        <w:rPr>
          <w:b/>
          <w:bCs/>
        </w:rPr>
        <w:t>2</w:t>
      </w:r>
      <w:r w:rsidR="000176DE">
        <w:rPr>
          <w:b/>
          <w:bCs/>
        </w:rPr>
        <w:t>1</w:t>
      </w:r>
      <w:r w:rsidR="00085D0B">
        <w:rPr>
          <w:b/>
          <w:bCs/>
        </w:rPr>
        <w:t>r.</w:t>
      </w:r>
      <w:r>
        <w:rPr>
          <w:b/>
          <w:bCs/>
        </w:rPr>
        <w:t xml:space="preserve"> do godz. 1</w:t>
      </w:r>
      <w:r w:rsidR="000C2ED6">
        <w:rPr>
          <w:b/>
          <w:bCs/>
        </w:rPr>
        <w:t>0</w:t>
      </w:r>
      <w:r>
        <w:rPr>
          <w:b/>
          <w:bCs/>
        </w:rPr>
        <w:t>,</w:t>
      </w:r>
      <w:r w:rsidR="000E5D85">
        <w:rPr>
          <w:b/>
          <w:bCs/>
        </w:rPr>
        <w:t>0</w:t>
      </w:r>
      <w:r>
        <w:rPr>
          <w:b/>
          <w:bCs/>
        </w:rPr>
        <w:t>0</w:t>
      </w:r>
    </w:p>
    <w:p w14:paraId="762F5B75" w14:textId="77777777" w:rsidR="00240DCF" w:rsidRDefault="00240DCF" w:rsidP="00240DCF"/>
    <w:p w14:paraId="11D48A60" w14:textId="77777777" w:rsidR="00240DCF" w:rsidRDefault="00240DCF" w:rsidP="00240DCF">
      <w:pPr>
        <w:pStyle w:val="Nagwek4"/>
      </w:pPr>
      <w:r>
        <w:t>XI.    OTWARCIE  OFERT</w:t>
      </w:r>
    </w:p>
    <w:p w14:paraId="21CD2F10" w14:textId="77777777" w:rsidR="00240DCF" w:rsidRDefault="00240DCF" w:rsidP="00240DCF">
      <w:pPr>
        <w:rPr>
          <w:b/>
          <w:bCs/>
          <w:sz w:val="28"/>
        </w:rPr>
      </w:pPr>
    </w:p>
    <w:p w14:paraId="459AF318" w14:textId="09E76C88" w:rsidR="00240DCF" w:rsidRDefault="00240DCF" w:rsidP="00240DCF">
      <w:r>
        <w:t xml:space="preserve">Otwarcie złożonych ofert nastąpi w dniu </w:t>
      </w:r>
      <w:r w:rsidR="00C5122D">
        <w:rPr>
          <w:b/>
          <w:bCs/>
        </w:rPr>
        <w:t>08</w:t>
      </w:r>
      <w:r w:rsidR="007B73D3">
        <w:rPr>
          <w:b/>
          <w:bCs/>
        </w:rPr>
        <w:t>.0</w:t>
      </w:r>
      <w:r w:rsidR="00C5122D">
        <w:rPr>
          <w:b/>
          <w:bCs/>
        </w:rPr>
        <w:t>4</w:t>
      </w:r>
      <w:r w:rsidR="007B73D3">
        <w:rPr>
          <w:b/>
          <w:bCs/>
        </w:rPr>
        <w:t>.</w:t>
      </w:r>
      <w:r w:rsidR="00085D0B">
        <w:rPr>
          <w:b/>
          <w:bCs/>
        </w:rPr>
        <w:t>20</w:t>
      </w:r>
      <w:r w:rsidR="002D15CA">
        <w:rPr>
          <w:b/>
          <w:bCs/>
        </w:rPr>
        <w:t>2</w:t>
      </w:r>
      <w:r w:rsidR="000176DE">
        <w:rPr>
          <w:b/>
          <w:bCs/>
        </w:rPr>
        <w:t>1</w:t>
      </w:r>
      <w:r w:rsidR="00085D0B">
        <w:rPr>
          <w:b/>
          <w:bCs/>
        </w:rPr>
        <w:t>r.</w:t>
      </w:r>
      <w:r>
        <w:rPr>
          <w:b/>
          <w:bCs/>
        </w:rPr>
        <w:t xml:space="preserve">   o godz. 1</w:t>
      </w:r>
      <w:r w:rsidR="00272D4F">
        <w:rPr>
          <w:b/>
          <w:bCs/>
        </w:rPr>
        <w:t>1.00</w:t>
      </w:r>
      <w:r>
        <w:rPr>
          <w:b/>
          <w:bCs/>
        </w:rPr>
        <w:t xml:space="preserve"> </w:t>
      </w:r>
      <w:r>
        <w:t>w siedzibie Spółdzielni przy ul. Kopernika 29 w Miliczu</w:t>
      </w:r>
      <w:r w:rsidR="000176DE">
        <w:t xml:space="preserve"> ,bez udziału </w:t>
      </w:r>
      <w:r>
        <w:t>przedstawiciel</w:t>
      </w:r>
      <w:r w:rsidR="000176DE">
        <w:t>i</w:t>
      </w:r>
      <w:r>
        <w:t xml:space="preserve"> oferentów.</w:t>
      </w:r>
    </w:p>
    <w:p w14:paraId="0E3B5BC0" w14:textId="77777777" w:rsidR="00FD2881" w:rsidRDefault="00FD2881" w:rsidP="00240DCF"/>
    <w:p w14:paraId="735ECFEC" w14:textId="281D5F8D" w:rsidR="00240DCF" w:rsidRDefault="00FD2881" w:rsidP="00240DCF">
      <w:r>
        <w:t>K</w:t>
      </w:r>
      <w:r w:rsidR="00240DCF">
        <w:t>omisja przetargowa oceni oferty biorąc pod uwagę:</w:t>
      </w:r>
    </w:p>
    <w:p w14:paraId="175B95E2" w14:textId="77777777" w:rsidR="00240DCF" w:rsidRDefault="00240DCF" w:rsidP="00240DCF"/>
    <w:p w14:paraId="2F91D066" w14:textId="77777777" w:rsidR="00240DCF" w:rsidRDefault="00240DCF" w:rsidP="00240DCF">
      <w:pPr>
        <w:numPr>
          <w:ilvl w:val="0"/>
          <w:numId w:val="7"/>
        </w:numPr>
      </w:pPr>
      <w:r>
        <w:t>Cenę ofertową</w:t>
      </w:r>
    </w:p>
    <w:p w14:paraId="07F4B5F8" w14:textId="77777777" w:rsidR="00240DCF" w:rsidRDefault="00240DCF" w:rsidP="00240DCF">
      <w:pPr>
        <w:numPr>
          <w:ilvl w:val="0"/>
          <w:numId w:val="7"/>
        </w:numPr>
      </w:pPr>
      <w:r>
        <w:t>Okresy gwarancji</w:t>
      </w:r>
    </w:p>
    <w:p w14:paraId="51F5A78F" w14:textId="77777777" w:rsidR="00240DCF" w:rsidRDefault="000E5D85" w:rsidP="000E5D85">
      <w:pPr>
        <w:ind w:left="705"/>
      </w:pPr>
      <w:r>
        <w:t>3.   Terminy płatnosci</w:t>
      </w:r>
    </w:p>
    <w:p w14:paraId="582A0931" w14:textId="77777777" w:rsidR="00240DCF" w:rsidRDefault="00240DCF" w:rsidP="00240DCF">
      <w:r>
        <w:t>Dopuszcza się przeprowadzenie negocjacji uzupełniających.</w:t>
      </w:r>
    </w:p>
    <w:p w14:paraId="5FAF7A62" w14:textId="77777777" w:rsidR="00573ECB" w:rsidRDefault="00240DCF" w:rsidP="00573ECB">
      <w:r>
        <w:t>Zamawiający zastrzega możliwość swobodnego wyboru oferty bądź unieważnienia przetargu w części lub całości bez podania przyczy</w:t>
      </w:r>
      <w:r w:rsidR="00573ECB">
        <w:t>ny.</w:t>
      </w:r>
    </w:p>
    <w:p w14:paraId="69F6FCC8" w14:textId="77777777" w:rsidR="00573ECB" w:rsidRDefault="00573ECB" w:rsidP="00240DCF">
      <w:pPr>
        <w:pStyle w:val="Nagwek4"/>
      </w:pPr>
    </w:p>
    <w:p w14:paraId="434C762C" w14:textId="77777777" w:rsidR="00240DCF" w:rsidRDefault="00240DCF" w:rsidP="00240DCF">
      <w:pPr>
        <w:pStyle w:val="Nagwek4"/>
      </w:pPr>
      <w:r>
        <w:t xml:space="preserve">XII.  ISTOTNE  POSTANOWIENIA,  KTÓRE  ZOSTANĄ  </w:t>
      </w:r>
    </w:p>
    <w:p w14:paraId="675E56F1" w14:textId="77777777" w:rsidR="00240DCF" w:rsidRDefault="00240DCF" w:rsidP="00240DC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WPROWADZONE  DO  TREŚCI  UMOWY</w:t>
      </w:r>
    </w:p>
    <w:p w14:paraId="293A370A" w14:textId="77777777" w:rsidR="00240DCF" w:rsidRDefault="00240DCF" w:rsidP="00240DCF">
      <w:pPr>
        <w:rPr>
          <w:b/>
          <w:bCs/>
          <w:sz w:val="28"/>
        </w:rPr>
      </w:pPr>
    </w:p>
    <w:p w14:paraId="395E4C28" w14:textId="77777777" w:rsidR="00240DCF" w:rsidRDefault="00240DCF" w:rsidP="00240DCF">
      <w:r>
        <w:t xml:space="preserve">1. Wynagrodzenie Wykonawcy zostanie określone na podstawie cen ofertowych w drodze </w:t>
      </w:r>
    </w:p>
    <w:p w14:paraId="719C65FB" w14:textId="77777777" w:rsidR="00240DCF" w:rsidRDefault="00240DCF" w:rsidP="00240DCF">
      <w:r>
        <w:t xml:space="preserve">    przetargu.</w:t>
      </w:r>
    </w:p>
    <w:p w14:paraId="18014B04" w14:textId="77777777" w:rsidR="00240DCF" w:rsidRDefault="00240DCF" w:rsidP="00240DCF">
      <w:r>
        <w:t xml:space="preserve">2. Podstawą wystawienia faktury rozliczeniowej będzie protokół wykonania robót </w:t>
      </w:r>
    </w:p>
    <w:p w14:paraId="04A7A39C" w14:textId="77777777" w:rsidR="00240DCF" w:rsidRDefault="00240DCF" w:rsidP="00240DCF">
      <w:r>
        <w:t xml:space="preserve">    na poszczególne </w:t>
      </w:r>
      <w:r w:rsidR="003C49A6">
        <w:t>budynki</w:t>
      </w:r>
      <w:r>
        <w:t>.</w:t>
      </w:r>
    </w:p>
    <w:p w14:paraId="2E3C5244" w14:textId="77777777" w:rsidR="00240DCF" w:rsidRDefault="00240DCF" w:rsidP="00240DCF">
      <w:r>
        <w:t>3. Oferent nie może podzlecać robót innej firmie.</w:t>
      </w:r>
    </w:p>
    <w:p w14:paraId="5B2CD630" w14:textId="77777777" w:rsidR="00240DCF" w:rsidRDefault="00240DCF" w:rsidP="00240DCF">
      <w:pPr>
        <w:rPr>
          <w:b/>
          <w:bCs/>
          <w:sz w:val="28"/>
        </w:rPr>
      </w:pPr>
    </w:p>
    <w:p w14:paraId="6221E752" w14:textId="77777777" w:rsidR="00240DCF" w:rsidRDefault="00240DCF" w:rsidP="00240DCF"/>
    <w:p w14:paraId="49B4269B" w14:textId="77777777" w:rsidR="00240DCF" w:rsidRDefault="00240DCF" w:rsidP="00240DCF"/>
    <w:p w14:paraId="1F39DEC7" w14:textId="77777777" w:rsidR="00240DCF" w:rsidRDefault="00240DCF" w:rsidP="00240DCF"/>
    <w:p w14:paraId="4BD8C33C" w14:textId="77777777" w:rsidR="00A36C84" w:rsidRDefault="00A36C84" w:rsidP="00A36C84">
      <w:r>
        <w:t>Kontakt</w:t>
      </w:r>
    </w:p>
    <w:p w14:paraId="55C6B1B5" w14:textId="77777777" w:rsidR="00A36C84" w:rsidRDefault="00A36C84" w:rsidP="00A36C84">
      <w:r>
        <w:t>Elżbieta Adamska</w:t>
      </w:r>
    </w:p>
    <w:p w14:paraId="429C4F96" w14:textId="77777777" w:rsidR="00A36C84" w:rsidRDefault="00A36C84" w:rsidP="00A36C84">
      <w:r>
        <w:t>Tel.696 894 335</w:t>
      </w:r>
    </w:p>
    <w:p w14:paraId="0A24434D" w14:textId="77777777" w:rsidR="00240DCF" w:rsidRDefault="00240DCF" w:rsidP="00240DCF">
      <w:pPr>
        <w:rPr>
          <w:b/>
          <w:bCs/>
          <w:sz w:val="28"/>
          <w:u w:val="single"/>
        </w:rPr>
      </w:pPr>
    </w:p>
    <w:p w14:paraId="2C368DA2" w14:textId="77777777" w:rsidR="00CC0DAE" w:rsidRDefault="00CC0DAE"/>
    <w:sectPr w:rsidR="00CC0DAE" w:rsidSect="00CC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63834" w14:textId="77777777" w:rsidR="005B4FA1" w:rsidRDefault="005B4FA1" w:rsidP="00573ECB">
      <w:r>
        <w:separator/>
      </w:r>
    </w:p>
  </w:endnote>
  <w:endnote w:type="continuationSeparator" w:id="0">
    <w:p w14:paraId="7E9B5635" w14:textId="77777777" w:rsidR="005B4FA1" w:rsidRDefault="005B4FA1" w:rsidP="0057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1FBB1" w14:textId="77777777" w:rsidR="005B4FA1" w:rsidRDefault="005B4FA1" w:rsidP="00573ECB">
      <w:r>
        <w:separator/>
      </w:r>
    </w:p>
  </w:footnote>
  <w:footnote w:type="continuationSeparator" w:id="0">
    <w:p w14:paraId="7C290667" w14:textId="77777777" w:rsidR="005B4FA1" w:rsidRDefault="005B4FA1" w:rsidP="00573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B28"/>
    <w:multiLevelType w:val="multilevel"/>
    <w:tmpl w:val="A08473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785209B"/>
    <w:multiLevelType w:val="hybridMultilevel"/>
    <w:tmpl w:val="C7940FA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36857"/>
    <w:multiLevelType w:val="hybridMultilevel"/>
    <w:tmpl w:val="6DAE3978"/>
    <w:lvl w:ilvl="0" w:tplc="860609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231FC"/>
    <w:multiLevelType w:val="hybridMultilevel"/>
    <w:tmpl w:val="9E080D32"/>
    <w:lvl w:ilvl="0" w:tplc="D49028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D22856"/>
    <w:multiLevelType w:val="hybridMultilevel"/>
    <w:tmpl w:val="B554DB7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196CAD2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61710041"/>
    <w:multiLevelType w:val="hybridMultilevel"/>
    <w:tmpl w:val="6D8AE4C0"/>
    <w:lvl w:ilvl="0" w:tplc="71FC57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B205BD"/>
    <w:multiLevelType w:val="hybridMultilevel"/>
    <w:tmpl w:val="B128F4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CE6D05"/>
    <w:multiLevelType w:val="hybridMultilevel"/>
    <w:tmpl w:val="2DCEC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DCF"/>
    <w:rsid w:val="000176DE"/>
    <w:rsid w:val="00017B1F"/>
    <w:rsid w:val="00077499"/>
    <w:rsid w:val="00085D0B"/>
    <w:rsid w:val="000A5B15"/>
    <w:rsid w:val="000C0746"/>
    <w:rsid w:val="000C2ED6"/>
    <w:rsid w:val="000D2D93"/>
    <w:rsid w:val="000E169C"/>
    <w:rsid w:val="000E5D85"/>
    <w:rsid w:val="000F3C15"/>
    <w:rsid w:val="000F6BD6"/>
    <w:rsid w:val="00114B73"/>
    <w:rsid w:val="00147438"/>
    <w:rsid w:val="00152024"/>
    <w:rsid w:val="001616F8"/>
    <w:rsid w:val="001D2066"/>
    <w:rsid w:val="00207AB0"/>
    <w:rsid w:val="0021387A"/>
    <w:rsid w:val="00240DCF"/>
    <w:rsid w:val="00272D4F"/>
    <w:rsid w:val="0029015F"/>
    <w:rsid w:val="002A4024"/>
    <w:rsid w:val="002C26A8"/>
    <w:rsid w:val="002D15CA"/>
    <w:rsid w:val="002E126A"/>
    <w:rsid w:val="00301223"/>
    <w:rsid w:val="0031233D"/>
    <w:rsid w:val="003622FE"/>
    <w:rsid w:val="00386FC5"/>
    <w:rsid w:val="00393573"/>
    <w:rsid w:val="003C49A6"/>
    <w:rsid w:val="003C4CDF"/>
    <w:rsid w:val="003D23F4"/>
    <w:rsid w:val="003D52F8"/>
    <w:rsid w:val="003F63A3"/>
    <w:rsid w:val="003F7E65"/>
    <w:rsid w:val="00424D17"/>
    <w:rsid w:val="004421D8"/>
    <w:rsid w:val="00467F35"/>
    <w:rsid w:val="004D45B4"/>
    <w:rsid w:val="004D5355"/>
    <w:rsid w:val="00503906"/>
    <w:rsid w:val="00535CC8"/>
    <w:rsid w:val="0054040E"/>
    <w:rsid w:val="005460F3"/>
    <w:rsid w:val="0055153D"/>
    <w:rsid w:val="00573ECB"/>
    <w:rsid w:val="00576AB7"/>
    <w:rsid w:val="005A3871"/>
    <w:rsid w:val="005B4FA1"/>
    <w:rsid w:val="005E5F49"/>
    <w:rsid w:val="005F37A6"/>
    <w:rsid w:val="006025E6"/>
    <w:rsid w:val="00625E74"/>
    <w:rsid w:val="00666CFE"/>
    <w:rsid w:val="006A613F"/>
    <w:rsid w:val="006C4621"/>
    <w:rsid w:val="006D4BAA"/>
    <w:rsid w:val="006E3775"/>
    <w:rsid w:val="0070051D"/>
    <w:rsid w:val="007060D4"/>
    <w:rsid w:val="00710D19"/>
    <w:rsid w:val="00721923"/>
    <w:rsid w:val="00725E26"/>
    <w:rsid w:val="0073152D"/>
    <w:rsid w:val="0076054A"/>
    <w:rsid w:val="00760FC2"/>
    <w:rsid w:val="00790951"/>
    <w:rsid w:val="007945C9"/>
    <w:rsid w:val="007B73D3"/>
    <w:rsid w:val="007D41F4"/>
    <w:rsid w:val="007F0267"/>
    <w:rsid w:val="0080343C"/>
    <w:rsid w:val="008049F0"/>
    <w:rsid w:val="008368A8"/>
    <w:rsid w:val="00875FF3"/>
    <w:rsid w:val="008A0C1C"/>
    <w:rsid w:val="008B69D5"/>
    <w:rsid w:val="008C1E27"/>
    <w:rsid w:val="008D04BB"/>
    <w:rsid w:val="008D40D1"/>
    <w:rsid w:val="00903202"/>
    <w:rsid w:val="00963C1C"/>
    <w:rsid w:val="0097575C"/>
    <w:rsid w:val="00992624"/>
    <w:rsid w:val="009A313D"/>
    <w:rsid w:val="009D3C8D"/>
    <w:rsid w:val="00A02F58"/>
    <w:rsid w:val="00A1292E"/>
    <w:rsid w:val="00A1491F"/>
    <w:rsid w:val="00A20F5B"/>
    <w:rsid w:val="00A32C6D"/>
    <w:rsid w:val="00A36C84"/>
    <w:rsid w:val="00A6665E"/>
    <w:rsid w:val="00A841F9"/>
    <w:rsid w:val="00A93866"/>
    <w:rsid w:val="00AA3C35"/>
    <w:rsid w:val="00AB5CA8"/>
    <w:rsid w:val="00AC42A2"/>
    <w:rsid w:val="00B23473"/>
    <w:rsid w:val="00B410C5"/>
    <w:rsid w:val="00B44513"/>
    <w:rsid w:val="00B82AB5"/>
    <w:rsid w:val="00BA5CE2"/>
    <w:rsid w:val="00C16452"/>
    <w:rsid w:val="00C5122D"/>
    <w:rsid w:val="00C56680"/>
    <w:rsid w:val="00C70442"/>
    <w:rsid w:val="00C90880"/>
    <w:rsid w:val="00CB1F6F"/>
    <w:rsid w:val="00CC0DAE"/>
    <w:rsid w:val="00CE54B9"/>
    <w:rsid w:val="00CF03F5"/>
    <w:rsid w:val="00D03F18"/>
    <w:rsid w:val="00D11B71"/>
    <w:rsid w:val="00D14AE4"/>
    <w:rsid w:val="00D75BE8"/>
    <w:rsid w:val="00DA60BD"/>
    <w:rsid w:val="00DA73B7"/>
    <w:rsid w:val="00E26C02"/>
    <w:rsid w:val="00E30099"/>
    <w:rsid w:val="00E30F6F"/>
    <w:rsid w:val="00E332A9"/>
    <w:rsid w:val="00E340C0"/>
    <w:rsid w:val="00E47F9D"/>
    <w:rsid w:val="00E81C9D"/>
    <w:rsid w:val="00E871CC"/>
    <w:rsid w:val="00EA3096"/>
    <w:rsid w:val="00EA4732"/>
    <w:rsid w:val="00EC3C3F"/>
    <w:rsid w:val="00EE1B8C"/>
    <w:rsid w:val="00EE417B"/>
    <w:rsid w:val="00F72AEC"/>
    <w:rsid w:val="00FB0A6C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EF91B"/>
  <w15:docId w15:val="{591FCCD6-6633-47E7-B292-1F186FD3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0DCF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0DCF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40DCF"/>
    <w:pPr>
      <w:keepNext/>
      <w:outlineLvl w:val="3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40DCF"/>
    <w:pPr>
      <w:keepNext/>
      <w:ind w:left="1416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0D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40D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40D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40D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73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3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3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6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389AB-AF6B-49AD-A5E5-E13E8CF6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30</cp:revision>
  <cp:lastPrinted>2019-03-27T07:44:00Z</cp:lastPrinted>
  <dcterms:created xsi:type="dcterms:W3CDTF">2015-08-07T11:18:00Z</dcterms:created>
  <dcterms:modified xsi:type="dcterms:W3CDTF">2021-03-26T14:14:00Z</dcterms:modified>
</cp:coreProperties>
</file>